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5BA4" w14:textId="77777777" w:rsidR="00344BC7" w:rsidRDefault="00344BC7" w:rsidP="00FC5C92">
      <w:pPr>
        <w:rPr>
          <w:rFonts w:ascii="Arial" w:hAnsi="Arial" w:cs="Arial"/>
          <w:b/>
          <w:bCs/>
          <w:sz w:val="24"/>
          <w:szCs w:val="24"/>
        </w:rPr>
      </w:pPr>
    </w:p>
    <w:p w14:paraId="42DD5F92" w14:textId="77777777" w:rsidR="00344BC7" w:rsidRPr="001C6E13" w:rsidRDefault="00344BC7" w:rsidP="00344BC7">
      <w:pPr>
        <w:pBdr>
          <w:bar w:val="single" w:sz="4" w:color="auto"/>
        </w:pBdr>
        <w:rPr>
          <w:rFonts w:ascii="Arial" w:hAnsi="Arial"/>
          <w:color w:val="000000"/>
          <w:sz w:val="44"/>
        </w:rPr>
      </w:pPr>
    </w:p>
    <w:bookmarkStart w:id="0" w:name="_Toc132974427"/>
    <w:p w14:paraId="41A83855" w14:textId="77777777" w:rsidR="00344BC7" w:rsidRDefault="00344BC7" w:rsidP="00344BC7">
      <w:r>
        <w:rPr>
          <w:noProof/>
        </w:rPr>
        <mc:AlternateContent>
          <mc:Choice Requires="wps">
            <w:drawing>
              <wp:anchor distT="0" distB="0" distL="114300" distR="114300" simplePos="0" relativeHeight="251658241" behindDoc="0" locked="0" layoutInCell="1" allowOverlap="1" wp14:anchorId="6756D922" wp14:editId="09D4CBEA">
                <wp:simplePos x="0" y="0"/>
                <wp:positionH relativeFrom="column">
                  <wp:posOffset>-774700</wp:posOffset>
                </wp:positionH>
                <wp:positionV relativeFrom="paragraph">
                  <wp:posOffset>-790575</wp:posOffset>
                </wp:positionV>
                <wp:extent cx="1418590" cy="9752330"/>
                <wp:effectExtent l="25400" t="26035" r="32385" b="514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8590" cy="975233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57B94" id="Rectangle 5" o:spid="_x0000_s1026" style="position:absolute;margin-left:-61pt;margin-top:-62.25pt;width:111.7pt;height:7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" fillcolor="#4f81bd" strokecolor="#f2f2f2" strokeweight="3pt">
                <v:shadow on="t" color="#243f60" opacity=".5" offset="1pt"/>
              </v:rect>
            </w:pict>
          </mc:Fallback>
        </mc:AlternateContent>
      </w:r>
      <w:r>
        <w:rPr>
          <w:noProof/>
        </w:rPr>
        <mc:AlternateContent>
          <mc:Choice Requires="wps">
            <w:drawing>
              <wp:anchor distT="0" distB="0" distL="114300" distR="114300" simplePos="0" relativeHeight="251658242" behindDoc="0" locked="0" layoutInCell="1" allowOverlap="1" wp14:anchorId="439F8C53" wp14:editId="5AD72E75">
                <wp:simplePos x="0" y="0"/>
                <wp:positionH relativeFrom="column">
                  <wp:posOffset>-710565</wp:posOffset>
                </wp:positionH>
                <wp:positionV relativeFrom="paragraph">
                  <wp:posOffset>-646430</wp:posOffset>
                </wp:positionV>
                <wp:extent cx="1290320" cy="9464675"/>
                <wp:effectExtent l="3810" t="0" r="127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9464675"/>
                        </a:xfrm>
                        <a:prstGeom prst="rect">
                          <a:avLst/>
                        </a:prstGeom>
                        <a:solidFill>
                          <a:srgbClr val="4F81BD"/>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14:paraId="738702F3" w14:textId="77777777" w:rsidR="001D44C1" w:rsidRPr="00624A22" w:rsidRDefault="001D44C1" w:rsidP="00344BC7">
                            <w:pPr>
                              <w:jc w:val="center"/>
                              <w:rPr>
                                <w:rFonts w:ascii="Book Antiqua" w:hAnsi="Book Antiqua"/>
                                <w:b/>
                                <w:i/>
                                <w:color w:val="FFFFFF"/>
                                <w:spacing w:val="30"/>
                                <w:sz w:val="144"/>
                              </w:rPr>
                            </w:pPr>
                            <w:r w:rsidRPr="00624A22">
                              <w:rPr>
                                <w:rFonts w:ascii="Book Antiqua" w:hAnsi="Book Antiqua"/>
                                <w:b/>
                                <w:i/>
                                <w:color w:val="FFFFFF"/>
                                <w:spacing w:val="30"/>
                                <w:sz w:val="144"/>
                              </w:rPr>
                              <w:t>City of Irwindale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F8C53" id="_x0000_t202" coordsize="21600,21600" o:spt="202" path="m,l,21600r21600,l21600,xe">
                <v:stroke joinstyle="miter"/>
                <v:path gradientshapeok="t" o:connecttype="rect"/>
              </v:shapetype>
              <v:shape id="Text Box 4" o:spid="_x0000_s1026" type="#_x0000_t202" style="position:absolute;margin-left:-55.95pt;margin-top:-50.9pt;width:101.6pt;height:74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" fillcolor="#4f81bd" stroked="f" strokecolor="#4f81bd">
                <v:textbox style="layout-flow:vertical;mso-layout-flow-alt:bottom-to-top">
                  <w:txbxContent>
                    <w:p w14:paraId="738702F3" w14:textId="77777777" w:rsidR="001D44C1" w:rsidRPr="00624A22" w:rsidRDefault="001D44C1" w:rsidP="00344BC7">
                      <w:pPr>
                        <w:jc w:val="center"/>
                        <w:rPr>
                          <w:rFonts w:ascii="Book Antiqua" w:hAnsi="Book Antiqua"/>
                          <w:b/>
                          <w:i/>
                          <w:color w:val="FFFFFF"/>
                          <w:spacing w:val="30"/>
                          <w:sz w:val="144"/>
                        </w:rPr>
                      </w:pPr>
                      <w:r w:rsidRPr="00624A22">
                        <w:rPr>
                          <w:rFonts w:ascii="Book Antiqua" w:hAnsi="Book Antiqua"/>
                          <w:b/>
                          <w:i/>
                          <w:color w:val="FFFFFF"/>
                          <w:spacing w:val="30"/>
                          <w:sz w:val="144"/>
                        </w:rPr>
                        <w:t>City of Irwindale</w:t>
                      </w:r>
                    </w:p>
                  </w:txbxContent>
                </v:textbox>
              </v:shape>
            </w:pict>
          </mc:Fallback>
        </mc:AlternateContent>
      </w:r>
    </w:p>
    <w:p w14:paraId="6D85FBFA" w14:textId="77777777" w:rsidR="00344BC7" w:rsidRDefault="00344BC7" w:rsidP="00344BC7"/>
    <w:p w14:paraId="4820A3A0" w14:textId="77777777" w:rsidR="00344BC7" w:rsidRDefault="00344BC7" w:rsidP="00344BC7">
      <w:r>
        <w:rPr>
          <w:noProof/>
          <w:sz w:val="32"/>
          <w:szCs w:val="32"/>
        </w:rPr>
        <w:drawing>
          <wp:anchor distT="0" distB="0" distL="114300" distR="114300" simplePos="0" relativeHeight="251658240" behindDoc="1" locked="0" layoutInCell="1" allowOverlap="1" wp14:anchorId="0C1E2456" wp14:editId="7B64A4F2">
            <wp:simplePos x="0" y="0"/>
            <wp:positionH relativeFrom="margin">
              <wp:posOffset>1845945</wp:posOffset>
            </wp:positionH>
            <wp:positionV relativeFrom="paragraph">
              <wp:posOffset>12700</wp:posOffset>
            </wp:positionV>
            <wp:extent cx="3830955" cy="2065020"/>
            <wp:effectExtent l="0" t="0" r="0" b="0"/>
            <wp:wrapThrough wrapText="bothSides">
              <wp:wrapPolygon edited="0">
                <wp:start x="0" y="0"/>
                <wp:lineTo x="0" y="21321"/>
                <wp:lineTo x="21482" y="21321"/>
                <wp:lineTo x="21482" y="0"/>
                <wp:lineTo x="0" y="0"/>
              </wp:wrapPolygon>
            </wp:wrapThrough>
            <wp:docPr id="3" name="Picture 3" descr="city of irwindale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of irwindale insign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0955" cy="206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20A11" w14:textId="77777777" w:rsidR="00344BC7" w:rsidRPr="00060372" w:rsidRDefault="00344BC7" w:rsidP="00344BC7">
      <w:pPr>
        <w:rPr>
          <w:rFonts w:ascii="Arial" w:hAnsi="Arial" w:cs="Arial"/>
          <w:b/>
          <w:i/>
        </w:rPr>
      </w:pPr>
      <w:r>
        <w:rPr>
          <w:noProof/>
          <w:sz w:val="32"/>
          <w:szCs w:val="32"/>
        </w:rPr>
        <mc:AlternateContent>
          <mc:Choice Requires="wps">
            <w:drawing>
              <wp:anchor distT="0" distB="0" distL="114300" distR="114300" simplePos="0" relativeHeight="251658243" behindDoc="0" locked="0" layoutInCell="1" allowOverlap="1" wp14:anchorId="5F18D079" wp14:editId="21CDE69A">
                <wp:simplePos x="0" y="0"/>
                <wp:positionH relativeFrom="column">
                  <wp:posOffset>1051560</wp:posOffset>
                </wp:positionH>
                <wp:positionV relativeFrom="paragraph">
                  <wp:posOffset>2371725</wp:posOffset>
                </wp:positionV>
                <wp:extent cx="5422900" cy="3855720"/>
                <wp:effectExtent l="0" t="0" r="635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3855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EFF5E" w14:textId="012699D0" w:rsidR="001D44C1" w:rsidRPr="00624A22" w:rsidRDefault="001D44C1" w:rsidP="00344BC7">
                            <w:pPr>
                              <w:jc w:val="center"/>
                              <w:rPr>
                                <w:rFonts w:ascii="Arial" w:hAnsi="Arial" w:cs="Arial"/>
                                <w:b/>
                                <w:sz w:val="60"/>
                                <w:szCs w:val="60"/>
                              </w:rPr>
                            </w:pPr>
                            <w:r>
                              <w:rPr>
                                <w:rFonts w:ascii="Arial" w:hAnsi="Arial" w:cs="Arial"/>
                                <w:b/>
                                <w:sz w:val="60"/>
                                <w:szCs w:val="60"/>
                              </w:rPr>
                              <w:t xml:space="preserve">Facility &amp; Open Space Rental Policy for the Dan Diaz Recreation Center, Irwindale Aquatics Center, and Irwindale Parks </w:t>
                            </w:r>
                          </w:p>
                          <w:p w14:paraId="61E78C9E" w14:textId="77777777" w:rsidR="001D44C1" w:rsidRDefault="001D44C1" w:rsidP="00344BC7">
                            <w:pPr>
                              <w:jc w:val="center"/>
                              <w:rPr>
                                <w:rFonts w:ascii="Arial" w:hAnsi="Arial" w:cs="Arial"/>
                                <w:b/>
                                <w:sz w:val="48"/>
                              </w:rPr>
                            </w:pPr>
                          </w:p>
                          <w:p w14:paraId="00DD6A86" w14:textId="3069B250" w:rsidR="001D44C1" w:rsidRDefault="00B552C8" w:rsidP="00344BC7">
                            <w:pPr>
                              <w:jc w:val="center"/>
                              <w:rPr>
                                <w:rFonts w:ascii="Arial" w:hAnsi="Arial" w:cs="Arial"/>
                                <w:b/>
                                <w:sz w:val="48"/>
                              </w:rPr>
                            </w:pPr>
                            <w:r>
                              <w:rPr>
                                <w:rFonts w:ascii="Arial" w:hAnsi="Arial" w:cs="Arial"/>
                                <w:b/>
                                <w:sz w:val="48"/>
                              </w:rPr>
                              <w:t>MAY 20</w:t>
                            </w:r>
                            <w:r w:rsidR="001D44C1">
                              <w:rPr>
                                <w:rFonts w:ascii="Arial" w:hAnsi="Arial" w:cs="Arial"/>
                                <w:b/>
                                <w:sz w:val="48"/>
                              </w:rPr>
                              <w:t>, 2024</w:t>
                            </w:r>
                          </w:p>
                          <w:p w14:paraId="0B0A7094" w14:textId="77777777" w:rsidR="001D44C1" w:rsidRPr="00624A22" w:rsidRDefault="001D44C1" w:rsidP="00344BC7">
                            <w:pPr>
                              <w:rPr>
                                <w:rFonts w:ascii="Arial" w:hAnsi="Arial" w:cs="Arial"/>
                                <w:b/>
                                <w:sz w:val="48"/>
                              </w:rPr>
                            </w:pPr>
                          </w:p>
                          <w:p w14:paraId="2A8D95D0" w14:textId="7E76BD1D" w:rsidR="001D44C1" w:rsidRPr="00624A22" w:rsidRDefault="001D44C1" w:rsidP="00344BC7">
                            <w:pPr>
                              <w:jc w:val="center"/>
                              <w:rPr>
                                <w:rFonts w:ascii="Arial" w:hAnsi="Arial" w:cs="Arial"/>
                                <w:b/>
                                <w:sz w:val="36"/>
                                <w:szCs w:val="36"/>
                              </w:rPr>
                            </w:pPr>
                            <w:r>
                              <w:rPr>
                                <w:rFonts w:ascii="Arial" w:hAnsi="Arial" w:cs="Arial"/>
                                <w:b/>
                                <w:sz w:val="36"/>
                                <w:szCs w:val="36"/>
                              </w:rPr>
                              <w:t>November 1,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8D079" id="Text Box 1" o:spid="_x0000_s1027" type="#_x0000_t202" style="position:absolute;margin-left:82.8pt;margin-top:186.75pt;width:427pt;height:30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" stroked="f">
                <v:textbox>
                  <w:txbxContent>
                    <w:p w14:paraId="2D8EFF5E" w14:textId="012699D0" w:rsidR="001D44C1" w:rsidRPr="00624A22" w:rsidRDefault="001D44C1" w:rsidP="00344BC7">
                      <w:pPr>
                        <w:jc w:val="center"/>
                        <w:rPr>
                          <w:rFonts w:ascii="Arial" w:hAnsi="Arial" w:cs="Arial"/>
                          <w:b/>
                          <w:sz w:val="60"/>
                          <w:szCs w:val="60"/>
                        </w:rPr>
                      </w:pPr>
                      <w:r>
                        <w:rPr>
                          <w:rFonts w:ascii="Arial" w:hAnsi="Arial" w:cs="Arial"/>
                          <w:b/>
                          <w:sz w:val="60"/>
                          <w:szCs w:val="60"/>
                        </w:rPr>
                        <w:t xml:space="preserve">Facility &amp; Open Space Rental Policy for the Dan Diaz Recreation Center, Irwindale Aquatics Center, and Irwindale Parks </w:t>
                      </w:r>
                    </w:p>
                    <w:p w14:paraId="61E78C9E" w14:textId="77777777" w:rsidR="001D44C1" w:rsidRDefault="001D44C1" w:rsidP="00344BC7">
                      <w:pPr>
                        <w:jc w:val="center"/>
                        <w:rPr>
                          <w:rFonts w:ascii="Arial" w:hAnsi="Arial" w:cs="Arial"/>
                          <w:b/>
                          <w:sz w:val="48"/>
                        </w:rPr>
                      </w:pPr>
                    </w:p>
                    <w:p w14:paraId="00DD6A86" w14:textId="3069B250" w:rsidR="001D44C1" w:rsidRDefault="00B552C8" w:rsidP="00344BC7">
                      <w:pPr>
                        <w:jc w:val="center"/>
                        <w:rPr>
                          <w:rFonts w:ascii="Arial" w:hAnsi="Arial" w:cs="Arial"/>
                          <w:b/>
                          <w:sz w:val="48"/>
                        </w:rPr>
                      </w:pPr>
                      <w:r>
                        <w:rPr>
                          <w:rFonts w:ascii="Arial" w:hAnsi="Arial" w:cs="Arial"/>
                          <w:b/>
                          <w:sz w:val="48"/>
                        </w:rPr>
                        <w:t>MAY 20</w:t>
                      </w:r>
                      <w:r w:rsidR="001D44C1">
                        <w:rPr>
                          <w:rFonts w:ascii="Arial" w:hAnsi="Arial" w:cs="Arial"/>
                          <w:b/>
                          <w:sz w:val="48"/>
                        </w:rPr>
                        <w:t>, 2024</w:t>
                      </w:r>
                    </w:p>
                    <w:p w14:paraId="0B0A7094" w14:textId="77777777" w:rsidR="001D44C1" w:rsidRPr="00624A22" w:rsidRDefault="001D44C1" w:rsidP="00344BC7">
                      <w:pPr>
                        <w:rPr>
                          <w:rFonts w:ascii="Arial" w:hAnsi="Arial" w:cs="Arial"/>
                          <w:b/>
                          <w:sz w:val="48"/>
                        </w:rPr>
                      </w:pPr>
                    </w:p>
                    <w:p w14:paraId="2A8D95D0" w14:textId="7E76BD1D" w:rsidR="001D44C1" w:rsidRPr="00624A22" w:rsidRDefault="001D44C1" w:rsidP="00344BC7">
                      <w:pPr>
                        <w:jc w:val="center"/>
                        <w:rPr>
                          <w:rFonts w:ascii="Arial" w:hAnsi="Arial" w:cs="Arial"/>
                          <w:b/>
                          <w:sz w:val="36"/>
                          <w:szCs w:val="36"/>
                        </w:rPr>
                      </w:pPr>
                      <w:r>
                        <w:rPr>
                          <w:rFonts w:ascii="Arial" w:hAnsi="Arial" w:cs="Arial"/>
                          <w:b/>
                          <w:sz w:val="36"/>
                          <w:szCs w:val="36"/>
                        </w:rPr>
                        <w:t>November 1, 2023</w:t>
                      </w:r>
                    </w:p>
                  </w:txbxContent>
                </v:textbox>
              </v:shape>
            </w:pict>
          </mc:Fallback>
        </mc:AlternateContent>
      </w:r>
      <w:bookmarkEnd w:id="0"/>
    </w:p>
    <w:p w14:paraId="45B8F8F4" w14:textId="77777777" w:rsidR="00344BC7" w:rsidRDefault="00344BC7" w:rsidP="00344BC7">
      <w:pPr>
        <w:pStyle w:val="PlainText"/>
        <w:rPr>
          <w:rFonts w:ascii="Arial" w:hAnsi="Arial"/>
          <w:b/>
          <w:sz w:val="28"/>
        </w:rPr>
        <w:sectPr w:rsidR="00344BC7" w:rsidSect="0020601E">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1008" w:footer="1296" w:gutter="0"/>
          <w:pgNumType w:start="1"/>
          <w:cols w:space="720"/>
        </w:sectPr>
      </w:pPr>
    </w:p>
    <w:p w14:paraId="0814AAA2" w14:textId="77777777" w:rsidR="001005CB" w:rsidRDefault="001005CB" w:rsidP="001005CB">
      <w:pPr>
        <w:pStyle w:val="ListParagraph"/>
        <w:numPr>
          <w:ilvl w:val="0"/>
          <w:numId w:val="1"/>
        </w:numPr>
        <w:spacing w:line="240" w:lineRule="auto"/>
        <w:rPr>
          <w:rFonts w:ascii="Arial" w:hAnsi="Arial" w:cs="Arial"/>
          <w:b/>
          <w:bCs/>
          <w:sz w:val="24"/>
          <w:szCs w:val="24"/>
        </w:rPr>
      </w:pPr>
      <w:r w:rsidRPr="00FC5C92">
        <w:rPr>
          <w:rFonts w:ascii="Arial" w:hAnsi="Arial" w:cs="Arial"/>
          <w:b/>
          <w:bCs/>
          <w:sz w:val="24"/>
          <w:szCs w:val="24"/>
        </w:rPr>
        <w:lastRenderedPageBreak/>
        <w:t>SCOPE</w:t>
      </w:r>
    </w:p>
    <w:p w14:paraId="1BE2C89E" w14:textId="77777777" w:rsidR="001005CB" w:rsidRDefault="001005CB" w:rsidP="001005CB">
      <w:pPr>
        <w:pStyle w:val="ListParagraph"/>
        <w:spacing w:line="240" w:lineRule="auto"/>
        <w:ind w:left="1080"/>
        <w:rPr>
          <w:rFonts w:ascii="Arial" w:hAnsi="Arial" w:cs="Arial"/>
          <w:sz w:val="24"/>
          <w:szCs w:val="24"/>
        </w:rPr>
      </w:pPr>
    </w:p>
    <w:p w14:paraId="66371EFA" w14:textId="7D748C06" w:rsidR="001005CB" w:rsidRDefault="001005CB" w:rsidP="00B07E5B">
      <w:pPr>
        <w:pStyle w:val="ListParagraph"/>
        <w:spacing w:after="0" w:line="240" w:lineRule="auto"/>
        <w:ind w:left="1080"/>
        <w:rPr>
          <w:rFonts w:ascii="Arial" w:hAnsi="Arial" w:cs="Arial"/>
          <w:sz w:val="24"/>
          <w:szCs w:val="24"/>
        </w:rPr>
      </w:pPr>
      <w:r>
        <w:rPr>
          <w:rFonts w:ascii="Arial" w:hAnsi="Arial" w:cs="Arial"/>
          <w:sz w:val="24"/>
          <w:szCs w:val="24"/>
        </w:rPr>
        <w:t xml:space="preserve">This policy will provide guidelines as it relates to </w:t>
      </w:r>
      <w:r w:rsidR="00EB41D2">
        <w:rPr>
          <w:rFonts w:ascii="Arial" w:hAnsi="Arial" w:cs="Arial"/>
          <w:sz w:val="24"/>
          <w:szCs w:val="24"/>
        </w:rPr>
        <w:t xml:space="preserve">the facility </w:t>
      </w:r>
      <w:r w:rsidR="00E562C4">
        <w:rPr>
          <w:rFonts w:ascii="Arial" w:hAnsi="Arial" w:cs="Arial"/>
          <w:sz w:val="24"/>
          <w:szCs w:val="24"/>
        </w:rPr>
        <w:t xml:space="preserve">and open space </w:t>
      </w:r>
      <w:r w:rsidR="00EB41D2">
        <w:rPr>
          <w:rFonts w:ascii="Arial" w:hAnsi="Arial" w:cs="Arial"/>
          <w:sz w:val="24"/>
          <w:szCs w:val="24"/>
        </w:rPr>
        <w:t xml:space="preserve">rentals provided by and through the Dan Diaz Recreation Center and Irwindale Aquatics Center.  </w:t>
      </w:r>
      <w:r>
        <w:rPr>
          <w:rFonts w:ascii="Arial" w:hAnsi="Arial" w:cs="Arial"/>
          <w:sz w:val="24"/>
          <w:szCs w:val="24"/>
        </w:rPr>
        <w:t xml:space="preserve"> </w:t>
      </w:r>
    </w:p>
    <w:p w14:paraId="6BAC44E5" w14:textId="77777777" w:rsidR="001005CB" w:rsidRPr="00FC5C92" w:rsidRDefault="001005CB" w:rsidP="001005CB">
      <w:pPr>
        <w:pStyle w:val="ListParagraph"/>
        <w:spacing w:line="240" w:lineRule="auto"/>
        <w:ind w:left="1080"/>
        <w:rPr>
          <w:rFonts w:ascii="Arial" w:hAnsi="Arial" w:cs="Arial"/>
          <w:sz w:val="24"/>
          <w:szCs w:val="24"/>
        </w:rPr>
      </w:pPr>
    </w:p>
    <w:p w14:paraId="4ADBEA7E" w14:textId="77777777" w:rsidR="001005CB" w:rsidRDefault="001005CB" w:rsidP="001005CB">
      <w:pPr>
        <w:pStyle w:val="ListParagraph"/>
        <w:numPr>
          <w:ilvl w:val="0"/>
          <w:numId w:val="1"/>
        </w:numPr>
        <w:spacing w:line="240" w:lineRule="auto"/>
        <w:rPr>
          <w:rFonts w:ascii="Arial" w:hAnsi="Arial" w:cs="Arial"/>
          <w:b/>
          <w:bCs/>
          <w:sz w:val="24"/>
          <w:szCs w:val="24"/>
        </w:rPr>
      </w:pPr>
      <w:r>
        <w:rPr>
          <w:rFonts w:ascii="Arial" w:hAnsi="Arial" w:cs="Arial"/>
          <w:b/>
          <w:bCs/>
          <w:sz w:val="24"/>
          <w:szCs w:val="24"/>
        </w:rPr>
        <w:t>PURPOSE</w:t>
      </w:r>
    </w:p>
    <w:p w14:paraId="71BFD3CA" w14:textId="1C415009" w:rsidR="001005CB" w:rsidRDefault="001005CB" w:rsidP="00B07E5B">
      <w:pPr>
        <w:spacing w:after="0" w:line="240" w:lineRule="auto"/>
        <w:ind w:left="1080"/>
        <w:rPr>
          <w:rFonts w:ascii="Arial" w:hAnsi="Arial" w:cs="Arial"/>
          <w:sz w:val="24"/>
          <w:szCs w:val="24"/>
        </w:rPr>
      </w:pPr>
      <w:r w:rsidRPr="00FC5C92">
        <w:rPr>
          <w:rFonts w:ascii="Arial" w:hAnsi="Arial" w:cs="Arial"/>
          <w:sz w:val="24"/>
          <w:szCs w:val="24"/>
        </w:rPr>
        <w:t>The purpose of this policy is to</w:t>
      </w:r>
      <w:r>
        <w:rPr>
          <w:rFonts w:ascii="Arial" w:hAnsi="Arial" w:cs="Arial"/>
          <w:sz w:val="24"/>
          <w:szCs w:val="24"/>
        </w:rPr>
        <w:t xml:space="preserve"> establish guidelines that will govern the process by which staff </w:t>
      </w:r>
      <w:r w:rsidR="002755C1">
        <w:rPr>
          <w:rFonts w:ascii="Arial" w:hAnsi="Arial" w:cs="Arial"/>
          <w:sz w:val="24"/>
          <w:szCs w:val="24"/>
        </w:rPr>
        <w:t xml:space="preserve">is able </w:t>
      </w:r>
      <w:r w:rsidR="00EB41D2">
        <w:rPr>
          <w:rFonts w:ascii="Arial" w:hAnsi="Arial" w:cs="Arial"/>
          <w:sz w:val="24"/>
          <w:szCs w:val="24"/>
        </w:rPr>
        <w:t xml:space="preserve">rent out facilities at and through the Dan Diaz Recreation Center and Irwindale Aquatics Center. </w:t>
      </w:r>
    </w:p>
    <w:p w14:paraId="5C40ACC5" w14:textId="77777777" w:rsidR="00074AA6" w:rsidRPr="00FC5C92" w:rsidRDefault="00074AA6" w:rsidP="001005CB">
      <w:pPr>
        <w:spacing w:line="240" w:lineRule="auto"/>
        <w:ind w:left="1080"/>
        <w:rPr>
          <w:rFonts w:ascii="Arial" w:hAnsi="Arial" w:cs="Arial"/>
          <w:sz w:val="24"/>
          <w:szCs w:val="24"/>
        </w:rPr>
      </w:pPr>
    </w:p>
    <w:p w14:paraId="672CDB6D" w14:textId="77777777" w:rsidR="001005CB" w:rsidRDefault="001005CB" w:rsidP="001005CB">
      <w:pPr>
        <w:pStyle w:val="ListParagraph"/>
        <w:numPr>
          <w:ilvl w:val="0"/>
          <w:numId w:val="1"/>
        </w:numPr>
        <w:spacing w:line="240" w:lineRule="auto"/>
        <w:rPr>
          <w:rFonts w:ascii="Arial" w:hAnsi="Arial" w:cs="Arial"/>
          <w:b/>
          <w:bCs/>
          <w:sz w:val="24"/>
          <w:szCs w:val="24"/>
        </w:rPr>
      </w:pPr>
      <w:r>
        <w:rPr>
          <w:rFonts w:ascii="Arial" w:hAnsi="Arial" w:cs="Arial"/>
          <w:b/>
          <w:bCs/>
          <w:sz w:val="24"/>
          <w:szCs w:val="24"/>
        </w:rPr>
        <w:t>DEFINITIONS</w:t>
      </w:r>
    </w:p>
    <w:p w14:paraId="4FB8136D" w14:textId="041B6253" w:rsidR="001005CB" w:rsidRPr="00445AE3" w:rsidRDefault="4D0AF9EA" w:rsidP="00445AE3">
      <w:pPr>
        <w:pStyle w:val="ListParagraph"/>
        <w:numPr>
          <w:ilvl w:val="1"/>
          <w:numId w:val="1"/>
        </w:numPr>
        <w:spacing w:line="240" w:lineRule="auto"/>
        <w:rPr>
          <w:rFonts w:ascii="Arial" w:hAnsi="Arial" w:cs="Arial"/>
          <w:b/>
          <w:bCs/>
          <w:sz w:val="24"/>
          <w:szCs w:val="24"/>
        </w:rPr>
      </w:pPr>
      <w:r w:rsidRPr="4D0AF9EA">
        <w:rPr>
          <w:rFonts w:ascii="Arial" w:hAnsi="Arial" w:cs="Arial"/>
          <w:b/>
          <w:bCs/>
          <w:sz w:val="24"/>
          <w:szCs w:val="24"/>
        </w:rPr>
        <w:t xml:space="preserve">Applicant.  </w:t>
      </w:r>
      <w:r w:rsidRPr="4D0AF9EA">
        <w:rPr>
          <w:rFonts w:ascii="Arial" w:hAnsi="Arial" w:cs="Arial"/>
          <w:sz w:val="24"/>
          <w:szCs w:val="24"/>
        </w:rPr>
        <w:t>The person renting the facility or open space.</w:t>
      </w:r>
      <w:r w:rsidR="007B02A6">
        <w:br/>
      </w:r>
      <w:r w:rsidRPr="4D0AF9EA">
        <w:rPr>
          <w:rFonts w:ascii="Arial" w:hAnsi="Arial" w:cs="Arial"/>
          <w:sz w:val="24"/>
          <w:szCs w:val="24"/>
        </w:rPr>
        <w:t xml:space="preserve"> </w:t>
      </w:r>
    </w:p>
    <w:p w14:paraId="4A357842" w14:textId="38FA8B69" w:rsidR="00D8024D" w:rsidRDefault="00D8024D" w:rsidP="00126707">
      <w:pPr>
        <w:pStyle w:val="ListParagraph"/>
        <w:numPr>
          <w:ilvl w:val="1"/>
          <w:numId w:val="1"/>
        </w:numPr>
        <w:spacing w:line="240" w:lineRule="auto"/>
        <w:rPr>
          <w:rFonts w:ascii="Arial" w:hAnsi="Arial" w:cs="Arial"/>
          <w:b/>
          <w:bCs/>
          <w:sz w:val="24"/>
          <w:szCs w:val="24"/>
        </w:rPr>
      </w:pPr>
      <w:r>
        <w:rPr>
          <w:rFonts w:ascii="Arial" w:hAnsi="Arial" w:cs="Arial"/>
          <w:b/>
          <w:bCs/>
          <w:sz w:val="24"/>
          <w:szCs w:val="24"/>
        </w:rPr>
        <w:t>City.</w:t>
      </w:r>
      <w:r>
        <w:rPr>
          <w:rFonts w:ascii="Arial" w:hAnsi="Arial" w:cs="Arial"/>
          <w:b/>
          <w:bCs/>
          <w:sz w:val="24"/>
          <w:szCs w:val="24"/>
        </w:rPr>
        <w:tab/>
      </w:r>
      <w:r>
        <w:rPr>
          <w:rFonts w:ascii="Arial" w:hAnsi="Arial" w:cs="Arial"/>
          <w:sz w:val="24"/>
          <w:szCs w:val="24"/>
        </w:rPr>
        <w:t>The City of Irwindale.</w:t>
      </w:r>
    </w:p>
    <w:p w14:paraId="179D09C6" w14:textId="77777777" w:rsidR="00D8024D" w:rsidRDefault="00D8024D" w:rsidP="00D8024D">
      <w:pPr>
        <w:pStyle w:val="ListParagraph"/>
        <w:spacing w:line="240" w:lineRule="auto"/>
        <w:ind w:left="1440"/>
        <w:rPr>
          <w:rFonts w:ascii="Arial" w:hAnsi="Arial" w:cs="Arial"/>
          <w:b/>
          <w:bCs/>
          <w:sz w:val="24"/>
          <w:szCs w:val="24"/>
        </w:rPr>
      </w:pPr>
    </w:p>
    <w:p w14:paraId="46B0D9FE" w14:textId="005352D3" w:rsidR="00E33365" w:rsidRDefault="4D0AF9EA" w:rsidP="00126707">
      <w:pPr>
        <w:pStyle w:val="ListParagraph"/>
        <w:numPr>
          <w:ilvl w:val="1"/>
          <w:numId w:val="1"/>
        </w:numPr>
        <w:spacing w:line="240" w:lineRule="auto"/>
        <w:rPr>
          <w:rFonts w:ascii="Arial" w:hAnsi="Arial" w:cs="Arial"/>
          <w:b/>
          <w:bCs/>
          <w:sz w:val="24"/>
          <w:szCs w:val="24"/>
        </w:rPr>
      </w:pPr>
      <w:r w:rsidRPr="4D0AF9EA">
        <w:rPr>
          <w:rFonts w:ascii="Arial" w:hAnsi="Arial" w:cs="Arial"/>
          <w:b/>
          <w:bCs/>
          <w:sz w:val="24"/>
          <w:szCs w:val="24"/>
        </w:rPr>
        <w:t xml:space="preserve">Facility. </w:t>
      </w:r>
      <w:r w:rsidRPr="4D0AF9EA">
        <w:rPr>
          <w:rFonts w:ascii="Arial" w:hAnsi="Arial" w:cs="Arial"/>
          <w:sz w:val="24"/>
          <w:szCs w:val="24"/>
        </w:rPr>
        <w:t xml:space="preserve">A public building or infrastructure such as the Dan Diaz Recreation Center, the Irwindale Aquatics Center, the Swimming Pool, the Picnic Shelter, </w:t>
      </w:r>
      <w:r w:rsidR="00EA28C5">
        <w:rPr>
          <w:rFonts w:ascii="Arial" w:hAnsi="Arial" w:cs="Arial"/>
          <w:sz w:val="24"/>
          <w:szCs w:val="24"/>
        </w:rPr>
        <w:t xml:space="preserve">Picnic Area, </w:t>
      </w:r>
      <w:r w:rsidRPr="4D0AF9EA">
        <w:rPr>
          <w:rFonts w:ascii="Arial" w:hAnsi="Arial" w:cs="Arial"/>
          <w:sz w:val="24"/>
          <w:szCs w:val="24"/>
        </w:rPr>
        <w:t xml:space="preserve">etc. </w:t>
      </w:r>
    </w:p>
    <w:p w14:paraId="09A7B321" w14:textId="77777777" w:rsidR="00E33365" w:rsidRPr="00E33365" w:rsidRDefault="00E33365" w:rsidP="00E33365">
      <w:pPr>
        <w:pStyle w:val="ListParagraph"/>
        <w:rPr>
          <w:rFonts w:ascii="Arial" w:hAnsi="Arial" w:cs="Arial"/>
          <w:b/>
          <w:bCs/>
          <w:sz w:val="24"/>
          <w:szCs w:val="24"/>
        </w:rPr>
      </w:pPr>
    </w:p>
    <w:p w14:paraId="0FC494C4" w14:textId="02DDF256" w:rsidR="00C74885" w:rsidRPr="00C74885" w:rsidRDefault="4D0AF9EA" w:rsidP="00C74885">
      <w:pPr>
        <w:pStyle w:val="ListParagraph"/>
        <w:numPr>
          <w:ilvl w:val="1"/>
          <w:numId w:val="1"/>
        </w:numPr>
        <w:spacing w:line="240" w:lineRule="auto"/>
        <w:rPr>
          <w:rFonts w:ascii="Arial" w:hAnsi="Arial" w:cs="Arial"/>
          <w:b/>
          <w:bCs/>
          <w:sz w:val="24"/>
          <w:szCs w:val="24"/>
        </w:rPr>
      </w:pPr>
      <w:r w:rsidRPr="4D0AF9EA">
        <w:rPr>
          <w:rFonts w:ascii="Arial" w:hAnsi="Arial" w:cs="Arial"/>
          <w:b/>
          <w:bCs/>
          <w:sz w:val="24"/>
          <w:szCs w:val="24"/>
        </w:rPr>
        <w:t xml:space="preserve">Irwindale Business. </w:t>
      </w:r>
      <w:r w:rsidRPr="4D0AF9EA">
        <w:rPr>
          <w:rFonts w:ascii="Arial" w:hAnsi="Arial" w:cs="Arial"/>
          <w:sz w:val="24"/>
          <w:szCs w:val="24"/>
        </w:rPr>
        <w:t xml:space="preserve">A business located in the City of Irwindale </w:t>
      </w:r>
      <w:r w:rsidR="00DA73A2">
        <w:rPr>
          <w:rFonts w:ascii="Arial" w:hAnsi="Arial" w:cs="Arial"/>
          <w:sz w:val="24"/>
          <w:szCs w:val="24"/>
        </w:rPr>
        <w:t>with</w:t>
      </w:r>
      <w:r w:rsidRPr="4D0AF9EA">
        <w:rPr>
          <w:rFonts w:ascii="Arial" w:hAnsi="Arial" w:cs="Arial"/>
          <w:sz w:val="24"/>
          <w:szCs w:val="24"/>
        </w:rPr>
        <w:t xml:space="preserve"> a valid City of Irwindale Business License.</w:t>
      </w:r>
      <w:r w:rsidR="00445AE3">
        <w:br/>
      </w:r>
    </w:p>
    <w:p w14:paraId="0D6CF90A" w14:textId="202BC4AD" w:rsidR="001005CB" w:rsidRPr="00C74885" w:rsidRDefault="4D0AF9EA" w:rsidP="00C74885">
      <w:pPr>
        <w:pStyle w:val="ListParagraph"/>
        <w:numPr>
          <w:ilvl w:val="1"/>
          <w:numId w:val="1"/>
        </w:numPr>
        <w:spacing w:line="240" w:lineRule="auto"/>
        <w:rPr>
          <w:rFonts w:ascii="Arial" w:hAnsi="Arial" w:cs="Arial"/>
          <w:b/>
          <w:bCs/>
          <w:sz w:val="24"/>
          <w:szCs w:val="24"/>
        </w:rPr>
      </w:pPr>
      <w:r w:rsidRPr="4D0AF9EA">
        <w:rPr>
          <w:rFonts w:ascii="Arial" w:hAnsi="Arial" w:cs="Arial"/>
          <w:b/>
          <w:bCs/>
          <w:sz w:val="24"/>
          <w:szCs w:val="24"/>
        </w:rPr>
        <w:t xml:space="preserve">Non-Profit. </w:t>
      </w:r>
      <w:r w:rsidRPr="4D0AF9EA">
        <w:rPr>
          <w:rFonts w:ascii="Arial" w:hAnsi="Arial" w:cs="Arial"/>
          <w:sz w:val="24"/>
          <w:szCs w:val="24"/>
        </w:rPr>
        <w:t>A bona-fide 501(c) organization or government agency</w:t>
      </w:r>
      <w:r w:rsidR="00DA73A2">
        <w:rPr>
          <w:rFonts w:ascii="Arial" w:hAnsi="Arial" w:cs="Arial"/>
          <w:sz w:val="24"/>
          <w:szCs w:val="24"/>
        </w:rPr>
        <w:t>.</w:t>
      </w:r>
      <w:r w:rsidR="001005CB">
        <w:br/>
      </w:r>
    </w:p>
    <w:p w14:paraId="6F7E9C82" w14:textId="0215E919" w:rsidR="00EB41D2" w:rsidRPr="00C74885" w:rsidRDefault="4D0AF9EA" w:rsidP="00C74885">
      <w:pPr>
        <w:pStyle w:val="ListParagraph"/>
        <w:numPr>
          <w:ilvl w:val="1"/>
          <w:numId w:val="1"/>
        </w:numPr>
        <w:spacing w:line="240" w:lineRule="auto"/>
        <w:rPr>
          <w:rFonts w:ascii="Arial" w:hAnsi="Arial" w:cs="Arial"/>
          <w:b/>
          <w:bCs/>
          <w:sz w:val="24"/>
          <w:szCs w:val="24"/>
        </w:rPr>
      </w:pPr>
      <w:r w:rsidRPr="4D0AF9EA">
        <w:rPr>
          <w:rFonts w:ascii="Arial" w:hAnsi="Arial" w:cs="Arial"/>
          <w:b/>
          <w:bCs/>
          <w:sz w:val="24"/>
          <w:szCs w:val="24"/>
        </w:rPr>
        <w:t xml:space="preserve">Non-resident.  </w:t>
      </w:r>
      <w:r w:rsidRPr="4D0AF9EA">
        <w:rPr>
          <w:rFonts w:ascii="Arial" w:hAnsi="Arial" w:cs="Arial"/>
          <w:sz w:val="24"/>
          <w:szCs w:val="24"/>
        </w:rPr>
        <w:t>A person that does not live in the City of Irwindale, does not have an active Resident Identification Card, is not a City of Irwindale Employee, or is not a business located in the City of Irwindale</w:t>
      </w:r>
      <w:r w:rsidR="00DA73A2">
        <w:rPr>
          <w:rFonts w:ascii="Arial" w:hAnsi="Arial" w:cs="Arial"/>
          <w:sz w:val="24"/>
          <w:szCs w:val="24"/>
        </w:rPr>
        <w:t>.</w:t>
      </w:r>
      <w:r w:rsidR="001005CB">
        <w:br/>
      </w:r>
    </w:p>
    <w:p w14:paraId="1468F384" w14:textId="657A256E" w:rsidR="008C48FD" w:rsidRPr="008634B6" w:rsidRDefault="4D0AF9EA" w:rsidP="008634B6">
      <w:pPr>
        <w:pStyle w:val="ListParagraph"/>
        <w:numPr>
          <w:ilvl w:val="1"/>
          <w:numId w:val="1"/>
        </w:numPr>
        <w:spacing w:line="240" w:lineRule="auto"/>
        <w:rPr>
          <w:rFonts w:ascii="Arial" w:hAnsi="Arial" w:cs="Arial"/>
          <w:b/>
          <w:bCs/>
          <w:sz w:val="24"/>
          <w:szCs w:val="24"/>
        </w:rPr>
      </w:pPr>
      <w:r w:rsidRPr="008634B6">
        <w:rPr>
          <w:rFonts w:ascii="Arial" w:hAnsi="Arial" w:cs="Arial"/>
          <w:b/>
          <w:bCs/>
          <w:sz w:val="24"/>
          <w:szCs w:val="24"/>
        </w:rPr>
        <w:t xml:space="preserve">Open Space.  </w:t>
      </w:r>
      <w:proofErr w:type="gramStart"/>
      <w:r w:rsidRPr="008634B6">
        <w:rPr>
          <w:rFonts w:ascii="Arial" w:hAnsi="Arial" w:cs="Arial"/>
          <w:sz w:val="24"/>
          <w:szCs w:val="24"/>
        </w:rPr>
        <w:t xml:space="preserve">Any </w:t>
      </w:r>
      <w:r w:rsidR="00D8024D">
        <w:rPr>
          <w:rFonts w:ascii="Arial" w:hAnsi="Arial" w:cs="Arial"/>
          <w:sz w:val="24"/>
          <w:szCs w:val="24"/>
        </w:rPr>
        <w:t>C</w:t>
      </w:r>
      <w:r w:rsidRPr="008634B6">
        <w:rPr>
          <w:rFonts w:ascii="Arial" w:hAnsi="Arial" w:cs="Arial"/>
          <w:sz w:val="24"/>
          <w:szCs w:val="24"/>
        </w:rPr>
        <w:t>ity park</w:t>
      </w:r>
      <w:proofErr w:type="gramEnd"/>
      <w:r w:rsidRPr="008634B6">
        <w:rPr>
          <w:rFonts w:ascii="Arial" w:hAnsi="Arial" w:cs="Arial"/>
          <w:sz w:val="24"/>
          <w:szCs w:val="24"/>
        </w:rPr>
        <w:t>, picnic area, grass area, plaza, basketball court, tennis court, volleyball court, etc.</w:t>
      </w:r>
      <w:r w:rsidRPr="008634B6">
        <w:rPr>
          <w:rFonts w:ascii="Arial" w:hAnsi="Arial" w:cs="Arial"/>
          <w:b/>
          <w:bCs/>
          <w:sz w:val="24"/>
          <w:szCs w:val="24"/>
        </w:rPr>
        <w:t xml:space="preserve"> </w:t>
      </w:r>
      <w:r w:rsidR="008634B6">
        <w:rPr>
          <w:rFonts w:ascii="Arial" w:hAnsi="Arial" w:cs="Arial"/>
          <w:b/>
          <w:bCs/>
          <w:sz w:val="24"/>
          <w:szCs w:val="24"/>
        </w:rPr>
        <w:br/>
      </w:r>
    </w:p>
    <w:p w14:paraId="42076EFB" w14:textId="3B54347D" w:rsidR="00EB41D2" w:rsidRPr="00EB41D2" w:rsidRDefault="4D0AF9EA" w:rsidP="00EB41D2">
      <w:pPr>
        <w:pStyle w:val="ListParagraph"/>
        <w:numPr>
          <w:ilvl w:val="1"/>
          <w:numId w:val="1"/>
        </w:numPr>
        <w:spacing w:line="240" w:lineRule="auto"/>
        <w:rPr>
          <w:rFonts w:ascii="Arial" w:hAnsi="Arial" w:cs="Arial"/>
          <w:b/>
          <w:sz w:val="24"/>
          <w:szCs w:val="24"/>
        </w:rPr>
      </w:pPr>
      <w:r w:rsidRPr="4D0AF9EA">
        <w:rPr>
          <w:rFonts w:ascii="Arial" w:hAnsi="Arial" w:cs="Arial"/>
          <w:b/>
          <w:bCs/>
          <w:sz w:val="24"/>
          <w:szCs w:val="24"/>
        </w:rPr>
        <w:t xml:space="preserve">Resident Identification Card.  </w:t>
      </w:r>
      <w:r w:rsidRPr="4D0AF9EA">
        <w:rPr>
          <w:rFonts w:ascii="Arial" w:hAnsi="Arial" w:cs="Arial"/>
          <w:sz w:val="24"/>
          <w:szCs w:val="24"/>
        </w:rPr>
        <w:t>This card is to provide a method by which City staff can accurately identify eligible residents of the City of Irwindale for the purpose of providing a variety of benefits (i.e., rentals, programs, classes, etc.</w:t>
      </w:r>
      <w:r w:rsidR="00DA73A2">
        <w:rPr>
          <w:rFonts w:ascii="Arial" w:hAnsi="Arial" w:cs="Arial"/>
          <w:sz w:val="24"/>
          <w:szCs w:val="24"/>
        </w:rPr>
        <w:t>).</w:t>
      </w:r>
      <w:r w:rsidR="001005CB">
        <w:br/>
      </w:r>
    </w:p>
    <w:p w14:paraId="2026E91B" w14:textId="5A8469D5" w:rsidR="00EB41D2" w:rsidRPr="00445AE3" w:rsidRDefault="4D0AF9EA" w:rsidP="4D0AF9EA">
      <w:pPr>
        <w:pStyle w:val="ListParagraph"/>
        <w:numPr>
          <w:ilvl w:val="1"/>
          <w:numId w:val="1"/>
        </w:numPr>
        <w:spacing w:line="240" w:lineRule="auto"/>
        <w:rPr>
          <w:rFonts w:ascii="Arial" w:hAnsi="Arial" w:cs="Arial"/>
          <w:b/>
          <w:bCs/>
          <w:sz w:val="24"/>
          <w:szCs w:val="24"/>
        </w:rPr>
      </w:pPr>
      <w:r w:rsidRPr="4D0AF9EA">
        <w:rPr>
          <w:rFonts w:ascii="Arial" w:hAnsi="Arial" w:cs="Arial"/>
          <w:b/>
          <w:bCs/>
          <w:sz w:val="24"/>
          <w:szCs w:val="24"/>
        </w:rPr>
        <w:t xml:space="preserve">Resident.  </w:t>
      </w:r>
      <w:r w:rsidRPr="4D0AF9EA">
        <w:rPr>
          <w:rFonts w:ascii="Arial" w:hAnsi="Arial" w:cs="Arial"/>
          <w:sz w:val="24"/>
          <w:szCs w:val="24"/>
        </w:rPr>
        <w:t>A person that lives in the City of Irwindale and has an active Resident Identification Card.  A City of Irwindale Employee is also able to sign up as a resident participant and must present their employee identification card at the time of signup.</w:t>
      </w:r>
      <w:r w:rsidR="008634B6">
        <w:rPr>
          <w:rFonts w:ascii="Arial" w:hAnsi="Arial" w:cs="Arial"/>
          <w:sz w:val="24"/>
          <w:szCs w:val="24"/>
        </w:rPr>
        <w:br/>
      </w:r>
    </w:p>
    <w:p w14:paraId="6F922D39" w14:textId="0E770650" w:rsidR="4D0AF9EA" w:rsidRDefault="4D0AF9EA" w:rsidP="4D0AF9EA">
      <w:pPr>
        <w:pStyle w:val="ListParagraph"/>
        <w:numPr>
          <w:ilvl w:val="1"/>
          <w:numId w:val="1"/>
        </w:numPr>
        <w:spacing w:line="240" w:lineRule="auto"/>
        <w:rPr>
          <w:rFonts w:ascii="Arial" w:hAnsi="Arial" w:cs="Arial"/>
          <w:b/>
          <w:bCs/>
          <w:sz w:val="24"/>
          <w:szCs w:val="24"/>
        </w:rPr>
      </w:pPr>
      <w:r w:rsidRPr="4D0AF9EA">
        <w:rPr>
          <w:rFonts w:ascii="Arial" w:hAnsi="Arial" w:cs="Arial"/>
          <w:b/>
          <w:bCs/>
          <w:sz w:val="24"/>
          <w:szCs w:val="24"/>
        </w:rPr>
        <w:t xml:space="preserve">Staff.  </w:t>
      </w:r>
      <w:r w:rsidRPr="4D0AF9EA">
        <w:rPr>
          <w:rFonts w:ascii="Arial" w:hAnsi="Arial" w:cs="Arial"/>
          <w:sz w:val="24"/>
          <w:szCs w:val="24"/>
        </w:rPr>
        <w:t xml:space="preserve">Any </w:t>
      </w:r>
      <w:r w:rsidR="00DA73A2">
        <w:rPr>
          <w:rFonts w:ascii="Arial" w:hAnsi="Arial" w:cs="Arial"/>
          <w:sz w:val="24"/>
          <w:szCs w:val="24"/>
        </w:rPr>
        <w:t xml:space="preserve">City </w:t>
      </w:r>
      <w:r w:rsidR="00D8024D">
        <w:rPr>
          <w:rFonts w:ascii="Arial" w:hAnsi="Arial" w:cs="Arial"/>
          <w:sz w:val="24"/>
          <w:szCs w:val="24"/>
        </w:rPr>
        <w:t>e</w:t>
      </w:r>
      <w:r w:rsidR="00DA73A2">
        <w:rPr>
          <w:rFonts w:ascii="Arial" w:hAnsi="Arial" w:cs="Arial"/>
          <w:sz w:val="24"/>
          <w:szCs w:val="24"/>
        </w:rPr>
        <w:t>mployee who works at</w:t>
      </w:r>
      <w:r w:rsidR="00D8024D">
        <w:rPr>
          <w:rFonts w:ascii="Arial" w:hAnsi="Arial" w:cs="Arial"/>
          <w:sz w:val="24"/>
          <w:szCs w:val="24"/>
        </w:rPr>
        <w:t xml:space="preserve"> Irwindale City Hall,</w:t>
      </w:r>
      <w:r w:rsidR="00DA73A2">
        <w:rPr>
          <w:rFonts w:ascii="Arial" w:hAnsi="Arial" w:cs="Arial"/>
          <w:sz w:val="24"/>
          <w:szCs w:val="24"/>
        </w:rPr>
        <w:t xml:space="preserve"> the Irwindale Aquatics Center</w:t>
      </w:r>
      <w:r w:rsidR="00D8024D">
        <w:rPr>
          <w:rFonts w:ascii="Arial" w:hAnsi="Arial" w:cs="Arial"/>
          <w:sz w:val="24"/>
          <w:szCs w:val="24"/>
        </w:rPr>
        <w:t>,</w:t>
      </w:r>
      <w:r w:rsidR="00DA73A2">
        <w:rPr>
          <w:rFonts w:ascii="Arial" w:hAnsi="Arial" w:cs="Arial"/>
          <w:sz w:val="24"/>
          <w:szCs w:val="24"/>
        </w:rPr>
        <w:t xml:space="preserve"> </w:t>
      </w:r>
      <w:r w:rsidR="003D2553">
        <w:rPr>
          <w:rFonts w:ascii="Arial" w:hAnsi="Arial" w:cs="Arial"/>
          <w:sz w:val="24"/>
          <w:szCs w:val="24"/>
        </w:rPr>
        <w:t xml:space="preserve">or </w:t>
      </w:r>
      <w:r w:rsidR="00DA73A2">
        <w:rPr>
          <w:rFonts w:ascii="Arial" w:hAnsi="Arial" w:cs="Arial"/>
          <w:sz w:val="24"/>
          <w:szCs w:val="24"/>
        </w:rPr>
        <w:t xml:space="preserve">the </w:t>
      </w:r>
      <w:r w:rsidR="00D8024D">
        <w:rPr>
          <w:rFonts w:ascii="Arial" w:hAnsi="Arial" w:cs="Arial"/>
          <w:sz w:val="24"/>
          <w:szCs w:val="24"/>
        </w:rPr>
        <w:t>Dan Diaz Recreation Center</w:t>
      </w:r>
      <w:r w:rsidR="00DA73A2">
        <w:rPr>
          <w:rFonts w:ascii="Arial" w:hAnsi="Arial" w:cs="Arial"/>
          <w:sz w:val="24"/>
          <w:szCs w:val="24"/>
        </w:rPr>
        <w:t xml:space="preserve">. </w:t>
      </w:r>
    </w:p>
    <w:p w14:paraId="432CE693" w14:textId="0739EAE8" w:rsidR="00126707" w:rsidRDefault="00126707" w:rsidP="00EB41D2">
      <w:pPr>
        <w:pStyle w:val="ListParagraph"/>
        <w:spacing w:line="240" w:lineRule="auto"/>
        <w:ind w:left="1080"/>
        <w:rPr>
          <w:rFonts w:ascii="Arial" w:hAnsi="Arial" w:cs="Arial"/>
          <w:b/>
          <w:sz w:val="24"/>
          <w:szCs w:val="24"/>
        </w:rPr>
      </w:pPr>
    </w:p>
    <w:p w14:paraId="53F57077" w14:textId="09E86930" w:rsidR="00D8024D" w:rsidRDefault="00D8024D" w:rsidP="00EB41D2">
      <w:pPr>
        <w:pStyle w:val="ListParagraph"/>
        <w:spacing w:line="240" w:lineRule="auto"/>
        <w:ind w:left="1080"/>
        <w:rPr>
          <w:rFonts w:ascii="Arial" w:hAnsi="Arial" w:cs="Arial"/>
          <w:b/>
          <w:sz w:val="24"/>
          <w:szCs w:val="24"/>
        </w:rPr>
      </w:pPr>
    </w:p>
    <w:p w14:paraId="03117254" w14:textId="77777777" w:rsidR="00D8024D" w:rsidRDefault="00D8024D" w:rsidP="00EB41D2">
      <w:pPr>
        <w:pStyle w:val="ListParagraph"/>
        <w:spacing w:line="240" w:lineRule="auto"/>
        <w:ind w:left="1080"/>
        <w:rPr>
          <w:rFonts w:ascii="Arial" w:hAnsi="Arial" w:cs="Arial"/>
          <w:b/>
          <w:sz w:val="24"/>
          <w:szCs w:val="24"/>
        </w:rPr>
      </w:pPr>
    </w:p>
    <w:p w14:paraId="2469D5D9" w14:textId="77777777" w:rsidR="00126707" w:rsidRPr="00EB41D2" w:rsidRDefault="00126707" w:rsidP="00EB41D2">
      <w:pPr>
        <w:pStyle w:val="ListParagraph"/>
        <w:spacing w:line="240" w:lineRule="auto"/>
        <w:ind w:left="1080"/>
        <w:rPr>
          <w:rFonts w:ascii="Arial" w:hAnsi="Arial" w:cs="Arial"/>
          <w:b/>
          <w:sz w:val="24"/>
          <w:szCs w:val="24"/>
        </w:rPr>
      </w:pPr>
    </w:p>
    <w:p w14:paraId="3ED51FF9" w14:textId="77777777" w:rsidR="00FC5C92" w:rsidRDefault="00FC5C92" w:rsidP="00FC5C92">
      <w:pPr>
        <w:pStyle w:val="ListParagraph"/>
        <w:numPr>
          <w:ilvl w:val="0"/>
          <w:numId w:val="1"/>
        </w:numPr>
        <w:rPr>
          <w:rFonts w:ascii="Arial" w:hAnsi="Arial" w:cs="Arial"/>
          <w:b/>
          <w:bCs/>
          <w:sz w:val="24"/>
          <w:szCs w:val="24"/>
        </w:rPr>
      </w:pPr>
      <w:r>
        <w:rPr>
          <w:rFonts w:ascii="Arial" w:hAnsi="Arial" w:cs="Arial"/>
          <w:b/>
          <w:bCs/>
          <w:sz w:val="24"/>
          <w:szCs w:val="24"/>
        </w:rPr>
        <w:lastRenderedPageBreak/>
        <w:t>PROCEDURES</w:t>
      </w:r>
    </w:p>
    <w:p w14:paraId="035A1E7F" w14:textId="38EAA1B0" w:rsidR="005C074F" w:rsidRDefault="00D8024D" w:rsidP="00474740">
      <w:pPr>
        <w:ind w:left="1080"/>
        <w:jc w:val="both"/>
        <w:rPr>
          <w:rFonts w:ascii="Arial" w:hAnsi="Arial" w:cs="Arial"/>
          <w:sz w:val="24"/>
          <w:szCs w:val="24"/>
        </w:rPr>
      </w:pPr>
      <w:r>
        <w:rPr>
          <w:rFonts w:ascii="Arial" w:hAnsi="Arial" w:cs="Arial"/>
          <w:sz w:val="24"/>
          <w:szCs w:val="24"/>
        </w:rPr>
        <w:t xml:space="preserve">These procedures have been established by the City of Irwindale </w:t>
      </w:r>
      <w:proofErr w:type="gramStart"/>
      <w:r>
        <w:rPr>
          <w:rFonts w:ascii="Arial" w:hAnsi="Arial" w:cs="Arial"/>
          <w:sz w:val="24"/>
          <w:szCs w:val="24"/>
        </w:rPr>
        <w:t>i</w:t>
      </w:r>
      <w:r w:rsidR="00FC5C92">
        <w:rPr>
          <w:rFonts w:ascii="Arial" w:hAnsi="Arial" w:cs="Arial"/>
          <w:sz w:val="24"/>
          <w:szCs w:val="24"/>
        </w:rPr>
        <w:t>n an effort to</w:t>
      </w:r>
      <w:proofErr w:type="gramEnd"/>
      <w:r w:rsidR="00FC5C92">
        <w:rPr>
          <w:rFonts w:ascii="Arial" w:hAnsi="Arial" w:cs="Arial"/>
          <w:sz w:val="24"/>
          <w:szCs w:val="24"/>
        </w:rPr>
        <w:t xml:space="preserve"> </w:t>
      </w:r>
      <w:r w:rsidR="00EB41D2">
        <w:rPr>
          <w:rFonts w:ascii="Arial" w:hAnsi="Arial" w:cs="Arial"/>
          <w:sz w:val="24"/>
          <w:szCs w:val="24"/>
        </w:rPr>
        <w:t xml:space="preserve">ensure </w:t>
      </w:r>
      <w:r w:rsidR="005C074F">
        <w:rPr>
          <w:rFonts w:ascii="Arial" w:hAnsi="Arial" w:cs="Arial"/>
          <w:sz w:val="24"/>
          <w:szCs w:val="24"/>
        </w:rPr>
        <w:t xml:space="preserve">there is an established policy for </w:t>
      </w:r>
      <w:r w:rsidR="00EB41D2">
        <w:rPr>
          <w:rFonts w:ascii="Arial" w:hAnsi="Arial" w:cs="Arial"/>
          <w:sz w:val="24"/>
          <w:szCs w:val="24"/>
        </w:rPr>
        <w:t xml:space="preserve">facility </w:t>
      </w:r>
      <w:r w:rsidR="006858AE">
        <w:rPr>
          <w:rFonts w:ascii="Arial" w:hAnsi="Arial" w:cs="Arial"/>
          <w:sz w:val="24"/>
          <w:szCs w:val="24"/>
        </w:rPr>
        <w:t xml:space="preserve">and open space </w:t>
      </w:r>
      <w:r w:rsidR="00EB41D2">
        <w:rPr>
          <w:rFonts w:ascii="Arial" w:hAnsi="Arial" w:cs="Arial"/>
          <w:sz w:val="24"/>
          <w:szCs w:val="24"/>
        </w:rPr>
        <w:t>rentals</w:t>
      </w:r>
      <w:r w:rsidR="005C074F">
        <w:rPr>
          <w:rFonts w:ascii="Arial" w:hAnsi="Arial" w:cs="Arial"/>
          <w:sz w:val="24"/>
          <w:szCs w:val="24"/>
        </w:rPr>
        <w:t xml:space="preserve"> that provides information on the following:</w:t>
      </w:r>
    </w:p>
    <w:p w14:paraId="3385CBA6" w14:textId="3A87D8FE" w:rsidR="00403BBD" w:rsidRDefault="00403BBD" w:rsidP="005C074F">
      <w:pPr>
        <w:pStyle w:val="ListParagraph"/>
        <w:numPr>
          <w:ilvl w:val="0"/>
          <w:numId w:val="3"/>
        </w:numPr>
        <w:rPr>
          <w:rFonts w:ascii="Arial" w:hAnsi="Arial" w:cs="Arial"/>
          <w:sz w:val="24"/>
          <w:szCs w:val="24"/>
        </w:rPr>
      </w:pPr>
      <w:r>
        <w:rPr>
          <w:rFonts w:ascii="Arial" w:hAnsi="Arial" w:cs="Arial"/>
          <w:sz w:val="24"/>
          <w:szCs w:val="24"/>
        </w:rPr>
        <w:t xml:space="preserve">List of </w:t>
      </w:r>
      <w:r w:rsidR="00D8024D">
        <w:rPr>
          <w:rFonts w:ascii="Arial" w:hAnsi="Arial" w:cs="Arial"/>
          <w:sz w:val="24"/>
          <w:szCs w:val="24"/>
        </w:rPr>
        <w:t xml:space="preserve">Facilities for </w:t>
      </w:r>
      <w:r>
        <w:rPr>
          <w:rFonts w:ascii="Arial" w:hAnsi="Arial" w:cs="Arial"/>
          <w:sz w:val="24"/>
          <w:szCs w:val="24"/>
        </w:rPr>
        <w:t>Rent</w:t>
      </w:r>
      <w:r w:rsidR="00002D13">
        <w:rPr>
          <w:rFonts w:ascii="Arial" w:hAnsi="Arial" w:cs="Arial"/>
          <w:sz w:val="24"/>
          <w:szCs w:val="24"/>
        </w:rPr>
        <w:t>;</w:t>
      </w:r>
      <w:r w:rsidR="00BF1D30">
        <w:rPr>
          <w:rFonts w:ascii="Arial" w:hAnsi="Arial" w:cs="Arial"/>
          <w:sz w:val="24"/>
          <w:szCs w:val="24"/>
        </w:rPr>
        <w:t xml:space="preserve"> and</w:t>
      </w:r>
    </w:p>
    <w:p w14:paraId="03C37D26" w14:textId="2834288E" w:rsidR="00DF636F" w:rsidRDefault="00DF636F" w:rsidP="005C074F">
      <w:pPr>
        <w:pStyle w:val="ListParagraph"/>
        <w:numPr>
          <w:ilvl w:val="0"/>
          <w:numId w:val="3"/>
        </w:numPr>
        <w:rPr>
          <w:rFonts w:ascii="Arial" w:hAnsi="Arial" w:cs="Arial"/>
          <w:sz w:val="24"/>
          <w:szCs w:val="24"/>
        </w:rPr>
      </w:pPr>
      <w:r>
        <w:rPr>
          <w:rFonts w:ascii="Arial" w:hAnsi="Arial" w:cs="Arial"/>
          <w:sz w:val="24"/>
          <w:szCs w:val="24"/>
        </w:rPr>
        <w:t>Use of Facilities and Open Spaces;</w:t>
      </w:r>
      <w:r w:rsidR="00BF1D30">
        <w:rPr>
          <w:rFonts w:ascii="Arial" w:hAnsi="Arial" w:cs="Arial"/>
          <w:sz w:val="24"/>
          <w:szCs w:val="24"/>
        </w:rPr>
        <w:t xml:space="preserve"> and</w:t>
      </w:r>
    </w:p>
    <w:p w14:paraId="5D5BB537" w14:textId="1758351D" w:rsidR="005C074F" w:rsidRDefault="005C074F" w:rsidP="005C074F">
      <w:pPr>
        <w:pStyle w:val="ListParagraph"/>
        <w:numPr>
          <w:ilvl w:val="0"/>
          <w:numId w:val="3"/>
        </w:numPr>
        <w:rPr>
          <w:rFonts w:ascii="Arial" w:hAnsi="Arial" w:cs="Arial"/>
          <w:sz w:val="24"/>
          <w:szCs w:val="24"/>
        </w:rPr>
      </w:pPr>
      <w:r>
        <w:rPr>
          <w:rFonts w:ascii="Arial" w:hAnsi="Arial" w:cs="Arial"/>
          <w:sz w:val="24"/>
          <w:szCs w:val="24"/>
        </w:rPr>
        <w:t>Rental rates, with discounts for residents and non</w:t>
      </w:r>
      <w:r w:rsidR="00C74885">
        <w:rPr>
          <w:rFonts w:ascii="Arial" w:hAnsi="Arial" w:cs="Arial"/>
          <w:sz w:val="24"/>
          <w:szCs w:val="24"/>
        </w:rPr>
        <w:t>-</w:t>
      </w:r>
      <w:r>
        <w:rPr>
          <w:rFonts w:ascii="Arial" w:hAnsi="Arial" w:cs="Arial"/>
          <w:sz w:val="24"/>
          <w:szCs w:val="24"/>
        </w:rPr>
        <w:t>profit organizations;</w:t>
      </w:r>
      <w:r w:rsidR="00BF1D30">
        <w:rPr>
          <w:rFonts w:ascii="Arial" w:hAnsi="Arial" w:cs="Arial"/>
          <w:sz w:val="24"/>
          <w:szCs w:val="24"/>
        </w:rPr>
        <w:t xml:space="preserve"> and</w:t>
      </w:r>
    </w:p>
    <w:p w14:paraId="449ACA3C" w14:textId="10A626E2" w:rsidR="005C074F" w:rsidRDefault="005C074F" w:rsidP="005C074F">
      <w:pPr>
        <w:pStyle w:val="ListParagraph"/>
        <w:numPr>
          <w:ilvl w:val="0"/>
          <w:numId w:val="3"/>
        </w:numPr>
        <w:rPr>
          <w:rFonts w:ascii="Arial" w:hAnsi="Arial" w:cs="Arial"/>
          <w:sz w:val="24"/>
          <w:szCs w:val="24"/>
        </w:rPr>
      </w:pPr>
      <w:r>
        <w:rPr>
          <w:rFonts w:ascii="Arial" w:hAnsi="Arial" w:cs="Arial"/>
          <w:sz w:val="24"/>
          <w:szCs w:val="24"/>
        </w:rPr>
        <w:t>Scheduling, changes, and cancellation;</w:t>
      </w:r>
      <w:r w:rsidR="00BF1D30">
        <w:rPr>
          <w:rFonts w:ascii="Arial" w:hAnsi="Arial" w:cs="Arial"/>
          <w:sz w:val="24"/>
          <w:szCs w:val="24"/>
        </w:rPr>
        <w:t xml:space="preserve"> and</w:t>
      </w:r>
    </w:p>
    <w:p w14:paraId="42BA2A68" w14:textId="0D93D448" w:rsidR="005C074F" w:rsidRDefault="007B02A6" w:rsidP="005C074F">
      <w:pPr>
        <w:pStyle w:val="ListParagraph"/>
        <w:numPr>
          <w:ilvl w:val="0"/>
          <w:numId w:val="3"/>
        </w:numPr>
        <w:rPr>
          <w:rFonts w:ascii="Arial" w:hAnsi="Arial" w:cs="Arial"/>
          <w:sz w:val="24"/>
          <w:szCs w:val="24"/>
        </w:rPr>
      </w:pPr>
      <w:r>
        <w:rPr>
          <w:rFonts w:ascii="Arial" w:hAnsi="Arial" w:cs="Arial"/>
          <w:sz w:val="24"/>
          <w:szCs w:val="24"/>
        </w:rPr>
        <w:t xml:space="preserve">Security </w:t>
      </w:r>
      <w:r w:rsidR="005C074F">
        <w:rPr>
          <w:rFonts w:ascii="Arial" w:hAnsi="Arial" w:cs="Arial"/>
          <w:sz w:val="24"/>
          <w:szCs w:val="24"/>
        </w:rPr>
        <w:t>Deposits and payment;</w:t>
      </w:r>
      <w:r w:rsidR="00BF1D30">
        <w:rPr>
          <w:rFonts w:ascii="Arial" w:hAnsi="Arial" w:cs="Arial"/>
          <w:sz w:val="24"/>
          <w:szCs w:val="24"/>
        </w:rPr>
        <w:t xml:space="preserve"> and</w:t>
      </w:r>
    </w:p>
    <w:p w14:paraId="1717C282" w14:textId="2D01D19E" w:rsidR="005C074F" w:rsidRDefault="005C074F" w:rsidP="005C074F">
      <w:pPr>
        <w:pStyle w:val="ListParagraph"/>
        <w:numPr>
          <w:ilvl w:val="0"/>
          <w:numId w:val="3"/>
        </w:numPr>
        <w:rPr>
          <w:rFonts w:ascii="Arial" w:hAnsi="Arial" w:cs="Arial"/>
          <w:sz w:val="24"/>
          <w:szCs w:val="24"/>
        </w:rPr>
      </w:pPr>
      <w:r>
        <w:rPr>
          <w:rFonts w:ascii="Arial" w:hAnsi="Arial" w:cs="Arial"/>
          <w:sz w:val="24"/>
          <w:szCs w:val="24"/>
        </w:rPr>
        <w:t>Approval of rentals;</w:t>
      </w:r>
      <w:r w:rsidR="00BF1D30">
        <w:rPr>
          <w:rFonts w:ascii="Arial" w:hAnsi="Arial" w:cs="Arial"/>
          <w:sz w:val="24"/>
          <w:szCs w:val="24"/>
        </w:rPr>
        <w:t xml:space="preserve"> and</w:t>
      </w:r>
    </w:p>
    <w:p w14:paraId="63557863" w14:textId="4AA8D5B5" w:rsidR="005C074F" w:rsidRDefault="005C074F" w:rsidP="005C074F">
      <w:pPr>
        <w:pStyle w:val="ListParagraph"/>
        <w:numPr>
          <w:ilvl w:val="0"/>
          <w:numId w:val="3"/>
        </w:numPr>
        <w:rPr>
          <w:rFonts w:ascii="Arial" w:hAnsi="Arial" w:cs="Arial"/>
          <w:sz w:val="24"/>
          <w:szCs w:val="24"/>
        </w:rPr>
      </w:pPr>
      <w:r>
        <w:rPr>
          <w:rFonts w:ascii="Arial" w:hAnsi="Arial" w:cs="Arial"/>
          <w:sz w:val="24"/>
          <w:szCs w:val="24"/>
        </w:rPr>
        <w:t>Liability and insurance requirements;</w:t>
      </w:r>
      <w:r w:rsidR="00BF1D30">
        <w:rPr>
          <w:rFonts w:ascii="Arial" w:hAnsi="Arial" w:cs="Arial"/>
          <w:sz w:val="24"/>
          <w:szCs w:val="24"/>
        </w:rPr>
        <w:t xml:space="preserve"> and</w:t>
      </w:r>
    </w:p>
    <w:p w14:paraId="30FE3442" w14:textId="17F47160" w:rsidR="005C074F" w:rsidRDefault="005C074F" w:rsidP="005C074F">
      <w:pPr>
        <w:pStyle w:val="ListParagraph"/>
        <w:numPr>
          <w:ilvl w:val="0"/>
          <w:numId w:val="3"/>
        </w:numPr>
        <w:rPr>
          <w:rFonts w:ascii="Arial" w:hAnsi="Arial" w:cs="Arial"/>
          <w:sz w:val="24"/>
          <w:szCs w:val="24"/>
        </w:rPr>
      </w:pPr>
      <w:r>
        <w:rPr>
          <w:rFonts w:ascii="Arial" w:hAnsi="Arial" w:cs="Arial"/>
          <w:sz w:val="24"/>
          <w:szCs w:val="24"/>
        </w:rPr>
        <w:t>Parking and noise;</w:t>
      </w:r>
      <w:r w:rsidR="00BF1D30">
        <w:rPr>
          <w:rFonts w:ascii="Arial" w:hAnsi="Arial" w:cs="Arial"/>
          <w:sz w:val="24"/>
          <w:szCs w:val="24"/>
        </w:rPr>
        <w:t xml:space="preserve"> and</w:t>
      </w:r>
    </w:p>
    <w:p w14:paraId="17F6FB91" w14:textId="4841CA56" w:rsidR="005C074F" w:rsidRDefault="005C074F" w:rsidP="005C074F">
      <w:pPr>
        <w:pStyle w:val="ListParagraph"/>
        <w:numPr>
          <w:ilvl w:val="0"/>
          <w:numId w:val="3"/>
        </w:numPr>
        <w:rPr>
          <w:rFonts w:ascii="Arial" w:hAnsi="Arial" w:cs="Arial"/>
          <w:sz w:val="24"/>
          <w:szCs w:val="24"/>
        </w:rPr>
      </w:pPr>
      <w:r>
        <w:rPr>
          <w:rFonts w:ascii="Arial" w:hAnsi="Arial" w:cs="Arial"/>
          <w:sz w:val="24"/>
          <w:szCs w:val="24"/>
        </w:rPr>
        <w:t>Prohibited activities.;</w:t>
      </w:r>
      <w:r w:rsidR="00BF1D30">
        <w:rPr>
          <w:rFonts w:ascii="Arial" w:hAnsi="Arial" w:cs="Arial"/>
          <w:sz w:val="24"/>
          <w:szCs w:val="24"/>
        </w:rPr>
        <w:t xml:space="preserve"> and</w:t>
      </w:r>
    </w:p>
    <w:p w14:paraId="21764866" w14:textId="308291F0" w:rsidR="005C074F" w:rsidRDefault="005C074F" w:rsidP="005C074F">
      <w:pPr>
        <w:pStyle w:val="ListParagraph"/>
        <w:numPr>
          <w:ilvl w:val="0"/>
          <w:numId w:val="3"/>
        </w:numPr>
        <w:rPr>
          <w:rFonts w:ascii="Arial" w:hAnsi="Arial" w:cs="Arial"/>
          <w:sz w:val="24"/>
          <w:szCs w:val="24"/>
        </w:rPr>
      </w:pPr>
      <w:r>
        <w:rPr>
          <w:rFonts w:ascii="Arial" w:hAnsi="Arial" w:cs="Arial"/>
          <w:sz w:val="24"/>
          <w:szCs w:val="24"/>
        </w:rPr>
        <w:t>Decorating;</w:t>
      </w:r>
      <w:r w:rsidR="00BF1D30">
        <w:rPr>
          <w:rFonts w:ascii="Arial" w:hAnsi="Arial" w:cs="Arial"/>
          <w:sz w:val="24"/>
          <w:szCs w:val="24"/>
        </w:rPr>
        <w:t xml:space="preserve"> and</w:t>
      </w:r>
    </w:p>
    <w:p w14:paraId="20E27569" w14:textId="1F20F46F" w:rsidR="005C074F" w:rsidRDefault="005C074F" w:rsidP="005C074F">
      <w:pPr>
        <w:pStyle w:val="ListParagraph"/>
        <w:numPr>
          <w:ilvl w:val="0"/>
          <w:numId w:val="3"/>
        </w:numPr>
        <w:rPr>
          <w:rFonts w:ascii="Arial" w:hAnsi="Arial" w:cs="Arial"/>
          <w:sz w:val="24"/>
          <w:szCs w:val="24"/>
        </w:rPr>
      </w:pPr>
      <w:r>
        <w:rPr>
          <w:rFonts w:ascii="Arial" w:hAnsi="Arial" w:cs="Arial"/>
          <w:sz w:val="24"/>
          <w:szCs w:val="24"/>
        </w:rPr>
        <w:t xml:space="preserve">Pets and service animals; </w:t>
      </w:r>
      <w:r w:rsidR="00BF1D30">
        <w:rPr>
          <w:rFonts w:ascii="Arial" w:hAnsi="Arial" w:cs="Arial"/>
          <w:sz w:val="24"/>
          <w:szCs w:val="24"/>
        </w:rPr>
        <w:t>and</w:t>
      </w:r>
    </w:p>
    <w:p w14:paraId="19512360" w14:textId="68E874AE" w:rsidR="00CF09E1" w:rsidRDefault="005C074F" w:rsidP="005C074F">
      <w:pPr>
        <w:pStyle w:val="ListParagraph"/>
        <w:numPr>
          <w:ilvl w:val="0"/>
          <w:numId w:val="3"/>
        </w:numPr>
        <w:rPr>
          <w:rFonts w:ascii="Arial" w:hAnsi="Arial" w:cs="Arial"/>
          <w:sz w:val="24"/>
          <w:szCs w:val="24"/>
        </w:rPr>
      </w:pPr>
      <w:r>
        <w:rPr>
          <w:rFonts w:ascii="Arial" w:hAnsi="Arial" w:cs="Arial"/>
          <w:sz w:val="24"/>
          <w:szCs w:val="24"/>
        </w:rPr>
        <w:t xml:space="preserve">Facility </w:t>
      </w:r>
      <w:r w:rsidR="001700F0">
        <w:rPr>
          <w:rFonts w:ascii="Arial" w:hAnsi="Arial" w:cs="Arial"/>
          <w:sz w:val="24"/>
          <w:szCs w:val="24"/>
        </w:rPr>
        <w:t xml:space="preserve">&amp; open space </w:t>
      </w:r>
      <w:r>
        <w:rPr>
          <w:rFonts w:ascii="Arial" w:hAnsi="Arial" w:cs="Arial"/>
          <w:sz w:val="24"/>
          <w:szCs w:val="24"/>
        </w:rPr>
        <w:t>cleanup</w:t>
      </w:r>
      <w:r w:rsidR="00CF09E1">
        <w:rPr>
          <w:rFonts w:ascii="Arial" w:hAnsi="Arial" w:cs="Arial"/>
          <w:sz w:val="24"/>
          <w:szCs w:val="24"/>
        </w:rPr>
        <w:t>;</w:t>
      </w:r>
      <w:r w:rsidR="00BF1D30">
        <w:rPr>
          <w:rFonts w:ascii="Arial" w:hAnsi="Arial" w:cs="Arial"/>
          <w:sz w:val="24"/>
          <w:szCs w:val="24"/>
        </w:rPr>
        <w:t xml:space="preserve"> and</w:t>
      </w:r>
      <w:r>
        <w:rPr>
          <w:rFonts w:ascii="Arial" w:hAnsi="Arial" w:cs="Arial"/>
          <w:sz w:val="24"/>
          <w:szCs w:val="24"/>
        </w:rPr>
        <w:t xml:space="preserve">  </w:t>
      </w:r>
      <w:r w:rsidR="000A6E6E" w:rsidRPr="005C074F">
        <w:rPr>
          <w:rFonts w:ascii="Arial" w:hAnsi="Arial" w:cs="Arial"/>
          <w:sz w:val="24"/>
          <w:szCs w:val="24"/>
        </w:rPr>
        <w:t xml:space="preserve"> </w:t>
      </w:r>
    </w:p>
    <w:p w14:paraId="68795168" w14:textId="6891BA73" w:rsidR="000A6E6E" w:rsidRDefault="00CF09E1" w:rsidP="005C074F">
      <w:pPr>
        <w:pStyle w:val="ListParagraph"/>
        <w:numPr>
          <w:ilvl w:val="0"/>
          <w:numId w:val="3"/>
        </w:numPr>
        <w:rPr>
          <w:rFonts w:ascii="Arial" w:hAnsi="Arial" w:cs="Arial"/>
          <w:sz w:val="24"/>
          <w:szCs w:val="24"/>
        </w:rPr>
      </w:pPr>
      <w:r>
        <w:rPr>
          <w:rFonts w:ascii="Arial" w:hAnsi="Arial" w:cs="Arial"/>
          <w:sz w:val="24"/>
          <w:szCs w:val="24"/>
        </w:rPr>
        <w:t xml:space="preserve">City-Sponsored Events; </w:t>
      </w:r>
      <w:r w:rsidR="00BF1D30">
        <w:rPr>
          <w:rFonts w:ascii="Arial" w:hAnsi="Arial" w:cs="Arial"/>
          <w:sz w:val="24"/>
          <w:szCs w:val="24"/>
        </w:rPr>
        <w:t>and</w:t>
      </w:r>
    </w:p>
    <w:p w14:paraId="529530F9" w14:textId="61710B47" w:rsidR="00CF09E1" w:rsidRDefault="00CF09E1" w:rsidP="005C074F">
      <w:pPr>
        <w:pStyle w:val="ListParagraph"/>
        <w:numPr>
          <w:ilvl w:val="0"/>
          <w:numId w:val="3"/>
        </w:numPr>
        <w:rPr>
          <w:rFonts w:ascii="Arial" w:hAnsi="Arial" w:cs="Arial"/>
          <w:sz w:val="24"/>
          <w:szCs w:val="24"/>
        </w:rPr>
      </w:pPr>
      <w:r>
        <w:rPr>
          <w:rFonts w:ascii="Arial" w:hAnsi="Arial" w:cs="Arial"/>
          <w:sz w:val="24"/>
          <w:szCs w:val="24"/>
        </w:rPr>
        <w:t>Other Permits Required; and</w:t>
      </w:r>
    </w:p>
    <w:p w14:paraId="1CA8D2AE" w14:textId="7BB96920" w:rsidR="00CF09E1" w:rsidRPr="005C074F" w:rsidRDefault="00CF09E1" w:rsidP="005C074F">
      <w:pPr>
        <w:pStyle w:val="ListParagraph"/>
        <w:numPr>
          <w:ilvl w:val="0"/>
          <w:numId w:val="3"/>
        </w:numPr>
        <w:rPr>
          <w:rFonts w:ascii="Arial" w:hAnsi="Arial" w:cs="Arial"/>
          <w:sz w:val="24"/>
          <w:szCs w:val="24"/>
        </w:rPr>
      </w:pPr>
      <w:r>
        <w:rPr>
          <w:rFonts w:ascii="Arial" w:hAnsi="Arial" w:cs="Arial"/>
          <w:sz w:val="24"/>
          <w:szCs w:val="24"/>
        </w:rPr>
        <w:t xml:space="preserve">Appeals Process. </w:t>
      </w:r>
    </w:p>
    <w:p w14:paraId="6433EC4B" w14:textId="77777777" w:rsidR="005C074F" w:rsidRDefault="005C074F" w:rsidP="00063D27">
      <w:pPr>
        <w:tabs>
          <w:tab w:val="left" w:pos="1080"/>
        </w:tabs>
        <w:spacing w:after="0"/>
        <w:ind w:left="1080"/>
        <w:rPr>
          <w:rFonts w:ascii="Arial" w:hAnsi="Arial" w:cs="Arial"/>
          <w:b/>
          <w:bCs/>
          <w:sz w:val="24"/>
          <w:szCs w:val="24"/>
        </w:rPr>
      </w:pPr>
    </w:p>
    <w:p w14:paraId="20E7CFFF" w14:textId="726CF371" w:rsidR="00B1538B" w:rsidRPr="00B1538B" w:rsidRDefault="005C074F" w:rsidP="00063D27">
      <w:pPr>
        <w:tabs>
          <w:tab w:val="left" w:pos="1080"/>
        </w:tabs>
        <w:spacing w:after="0"/>
        <w:ind w:left="1080"/>
        <w:rPr>
          <w:rFonts w:ascii="Arial" w:hAnsi="Arial" w:cs="Arial"/>
          <w:b/>
          <w:bCs/>
          <w:sz w:val="24"/>
          <w:szCs w:val="24"/>
        </w:rPr>
      </w:pPr>
      <w:r>
        <w:rPr>
          <w:rFonts w:ascii="Arial" w:hAnsi="Arial" w:cs="Arial"/>
          <w:b/>
          <w:bCs/>
          <w:sz w:val="24"/>
          <w:szCs w:val="24"/>
        </w:rPr>
        <w:t>L</w:t>
      </w:r>
      <w:r w:rsidR="00D2157C">
        <w:rPr>
          <w:rFonts w:ascii="Arial" w:hAnsi="Arial" w:cs="Arial"/>
          <w:b/>
          <w:bCs/>
          <w:sz w:val="24"/>
          <w:szCs w:val="24"/>
        </w:rPr>
        <w:t>ist of Facilities for Rent</w:t>
      </w:r>
    </w:p>
    <w:p w14:paraId="78231D69" w14:textId="05AEA3A3" w:rsidR="007A6CEB" w:rsidRDefault="005C074F" w:rsidP="00474740">
      <w:pPr>
        <w:tabs>
          <w:tab w:val="left" w:pos="1080"/>
        </w:tabs>
        <w:spacing w:after="0"/>
        <w:ind w:left="1080"/>
        <w:jc w:val="both"/>
        <w:rPr>
          <w:rFonts w:ascii="Arial" w:hAnsi="Arial" w:cs="Arial"/>
          <w:sz w:val="24"/>
          <w:szCs w:val="24"/>
        </w:rPr>
      </w:pPr>
      <w:r>
        <w:rPr>
          <w:rFonts w:ascii="Arial" w:hAnsi="Arial" w:cs="Arial"/>
          <w:sz w:val="24"/>
          <w:szCs w:val="24"/>
        </w:rPr>
        <w:t xml:space="preserve">There are various </w:t>
      </w:r>
      <w:r w:rsidR="0022607D">
        <w:rPr>
          <w:rFonts w:ascii="Arial" w:hAnsi="Arial" w:cs="Arial"/>
          <w:sz w:val="24"/>
          <w:szCs w:val="24"/>
        </w:rPr>
        <w:t xml:space="preserve">indoor and outdoor </w:t>
      </w:r>
      <w:r>
        <w:rPr>
          <w:rFonts w:ascii="Arial" w:hAnsi="Arial" w:cs="Arial"/>
          <w:sz w:val="24"/>
          <w:szCs w:val="24"/>
        </w:rPr>
        <w:t xml:space="preserve">facilities </w:t>
      </w:r>
      <w:r w:rsidR="00051D0A">
        <w:rPr>
          <w:rFonts w:ascii="Arial" w:hAnsi="Arial" w:cs="Arial"/>
          <w:sz w:val="24"/>
          <w:szCs w:val="24"/>
        </w:rPr>
        <w:t xml:space="preserve">and spaces </w:t>
      </w:r>
      <w:r>
        <w:rPr>
          <w:rFonts w:ascii="Arial" w:hAnsi="Arial" w:cs="Arial"/>
          <w:sz w:val="24"/>
          <w:szCs w:val="24"/>
        </w:rPr>
        <w:t>in the City of Irwindale that are available to rent.</w:t>
      </w:r>
      <w:r w:rsidR="00051D0A">
        <w:rPr>
          <w:rFonts w:ascii="Arial" w:hAnsi="Arial" w:cs="Arial"/>
          <w:sz w:val="24"/>
          <w:szCs w:val="24"/>
        </w:rPr>
        <w:t xml:space="preserve">  Applications are accepted on a first come, first serve basis and must be submitted no later than one week prior to the rental. </w:t>
      </w:r>
      <w:r>
        <w:rPr>
          <w:rFonts w:ascii="Arial" w:hAnsi="Arial" w:cs="Arial"/>
          <w:sz w:val="24"/>
          <w:szCs w:val="24"/>
        </w:rPr>
        <w:t xml:space="preserve">  </w:t>
      </w:r>
      <w:r w:rsidR="006858AE">
        <w:rPr>
          <w:rFonts w:ascii="Arial" w:hAnsi="Arial" w:cs="Arial"/>
          <w:sz w:val="24"/>
          <w:szCs w:val="24"/>
        </w:rPr>
        <w:t xml:space="preserve">For long-term rentals, applications must be submitted </w:t>
      </w:r>
      <w:r w:rsidR="002C6857">
        <w:rPr>
          <w:rFonts w:ascii="Arial" w:hAnsi="Arial" w:cs="Arial"/>
          <w:sz w:val="24"/>
          <w:szCs w:val="24"/>
        </w:rPr>
        <w:t>30 days prior to the first rental date.</w:t>
      </w:r>
      <w:r w:rsidR="003D2553">
        <w:rPr>
          <w:rFonts w:ascii="Arial" w:hAnsi="Arial" w:cs="Arial"/>
          <w:sz w:val="24"/>
          <w:szCs w:val="24"/>
        </w:rPr>
        <w:t xml:space="preserve">  The following lists the facilities available to rent as part of this policy:</w:t>
      </w:r>
    </w:p>
    <w:p w14:paraId="762C32B0" w14:textId="77777777" w:rsidR="007A6CEB" w:rsidRDefault="007A6CEB" w:rsidP="00063D27">
      <w:pPr>
        <w:tabs>
          <w:tab w:val="left" w:pos="1080"/>
        </w:tabs>
        <w:spacing w:after="0"/>
        <w:ind w:left="1080"/>
        <w:rPr>
          <w:rFonts w:ascii="Arial" w:hAnsi="Arial" w:cs="Arial"/>
          <w:sz w:val="24"/>
          <w:szCs w:val="24"/>
        </w:rPr>
      </w:pPr>
    </w:p>
    <w:p w14:paraId="578E0D41" w14:textId="0A87562D" w:rsidR="0013080A" w:rsidRDefault="00D2157C" w:rsidP="00A05048">
      <w:pPr>
        <w:pStyle w:val="ListParagraph"/>
        <w:numPr>
          <w:ilvl w:val="0"/>
          <w:numId w:val="2"/>
        </w:numPr>
        <w:tabs>
          <w:tab w:val="left" w:pos="1080"/>
        </w:tabs>
        <w:spacing w:after="0"/>
        <w:rPr>
          <w:rFonts w:ascii="Arial" w:hAnsi="Arial" w:cs="Arial"/>
          <w:sz w:val="24"/>
          <w:szCs w:val="24"/>
        </w:rPr>
      </w:pPr>
      <w:r>
        <w:rPr>
          <w:rFonts w:ascii="Arial" w:hAnsi="Arial" w:cs="Arial"/>
          <w:sz w:val="24"/>
          <w:szCs w:val="24"/>
        </w:rPr>
        <w:t xml:space="preserve">Dan Diaz Recreation Center </w:t>
      </w:r>
    </w:p>
    <w:p w14:paraId="4A1E8B7A" w14:textId="77777777" w:rsidR="0013080A" w:rsidRDefault="0013080A" w:rsidP="0013080A">
      <w:pPr>
        <w:pStyle w:val="ListParagraph"/>
        <w:numPr>
          <w:ilvl w:val="1"/>
          <w:numId w:val="2"/>
        </w:numPr>
        <w:tabs>
          <w:tab w:val="left" w:pos="1080"/>
        </w:tabs>
        <w:spacing w:after="0"/>
        <w:rPr>
          <w:rFonts w:ascii="Arial" w:hAnsi="Arial" w:cs="Arial"/>
          <w:sz w:val="24"/>
          <w:szCs w:val="24"/>
        </w:rPr>
      </w:pPr>
      <w:r>
        <w:rPr>
          <w:rFonts w:ascii="Arial" w:hAnsi="Arial" w:cs="Arial"/>
          <w:sz w:val="24"/>
          <w:szCs w:val="24"/>
        </w:rPr>
        <w:t>Dan Diaz Recreation Center Gymnasium</w:t>
      </w:r>
    </w:p>
    <w:p w14:paraId="190FCD37" w14:textId="0EA3C87D" w:rsidR="006B45CB" w:rsidRDefault="006B45CB" w:rsidP="0013080A">
      <w:pPr>
        <w:pStyle w:val="ListParagraph"/>
        <w:numPr>
          <w:ilvl w:val="1"/>
          <w:numId w:val="2"/>
        </w:numPr>
        <w:tabs>
          <w:tab w:val="left" w:pos="1080"/>
        </w:tabs>
        <w:spacing w:after="0"/>
        <w:rPr>
          <w:rFonts w:ascii="Arial" w:hAnsi="Arial" w:cs="Arial"/>
          <w:sz w:val="24"/>
          <w:szCs w:val="24"/>
        </w:rPr>
      </w:pPr>
      <w:r>
        <w:rPr>
          <w:rFonts w:ascii="Arial" w:hAnsi="Arial" w:cs="Arial"/>
          <w:sz w:val="24"/>
          <w:szCs w:val="24"/>
        </w:rPr>
        <w:t>Alfred F. Herrera Memorial Field (Softball Field)</w:t>
      </w:r>
    </w:p>
    <w:p w14:paraId="6A0CBBD3" w14:textId="77777777" w:rsidR="0013080A" w:rsidRDefault="0013080A" w:rsidP="0013080A">
      <w:pPr>
        <w:pStyle w:val="ListParagraph"/>
        <w:numPr>
          <w:ilvl w:val="1"/>
          <w:numId w:val="2"/>
        </w:numPr>
        <w:tabs>
          <w:tab w:val="left" w:pos="1080"/>
        </w:tabs>
        <w:spacing w:after="0"/>
        <w:rPr>
          <w:rFonts w:ascii="Arial" w:hAnsi="Arial" w:cs="Arial"/>
          <w:sz w:val="24"/>
          <w:szCs w:val="24"/>
        </w:rPr>
      </w:pPr>
      <w:r>
        <w:rPr>
          <w:rFonts w:ascii="Arial" w:hAnsi="Arial" w:cs="Arial"/>
          <w:sz w:val="24"/>
          <w:szCs w:val="24"/>
        </w:rPr>
        <w:t xml:space="preserve">Irwindale Park </w:t>
      </w:r>
    </w:p>
    <w:p w14:paraId="467B9551" w14:textId="77777777" w:rsidR="006B45CB" w:rsidRDefault="0013080A" w:rsidP="006B45CB">
      <w:pPr>
        <w:pStyle w:val="ListParagraph"/>
        <w:numPr>
          <w:ilvl w:val="2"/>
          <w:numId w:val="2"/>
        </w:numPr>
        <w:tabs>
          <w:tab w:val="left" w:pos="1080"/>
        </w:tabs>
        <w:spacing w:after="0"/>
        <w:rPr>
          <w:rFonts w:ascii="Arial" w:hAnsi="Arial" w:cs="Arial"/>
          <w:sz w:val="24"/>
          <w:szCs w:val="24"/>
        </w:rPr>
      </w:pPr>
      <w:r>
        <w:rPr>
          <w:rFonts w:ascii="Arial" w:hAnsi="Arial" w:cs="Arial"/>
          <w:sz w:val="24"/>
          <w:szCs w:val="24"/>
        </w:rPr>
        <w:t>Picnic Shelter (Near Playground)</w:t>
      </w:r>
    </w:p>
    <w:p w14:paraId="0F73CAED" w14:textId="23170F03" w:rsidR="0013080A" w:rsidRDefault="0013080A" w:rsidP="006B45CB">
      <w:pPr>
        <w:pStyle w:val="ListParagraph"/>
        <w:numPr>
          <w:ilvl w:val="2"/>
          <w:numId w:val="2"/>
        </w:numPr>
        <w:tabs>
          <w:tab w:val="left" w:pos="1080"/>
        </w:tabs>
        <w:spacing w:after="0"/>
        <w:rPr>
          <w:rFonts w:ascii="Arial" w:hAnsi="Arial" w:cs="Arial"/>
          <w:sz w:val="24"/>
          <w:szCs w:val="24"/>
        </w:rPr>
      </w:pPr>
      <w:r w:rsidRPr="006B45CB">
        <w:rPr>
          <w:rFonts w:ascii="Arial" w:hAnsi="Arial" w:cs="Arial"/>
          <w:sz w:val="24"/>
          <w:szCs w:val="24"/>
        </w:rPr>
        <w:t>Picnic Area 1a</w:t>
      </w:r>
      <w:r w:rsidR="006B45CB">
        <w:rPr>
          <w:rFonts w:ascii="Arial" w:hAnsi="Arial" w:cs="Arial"/>
          <w:sz w:val="24"/>
          <w:szCs w:val="24"/>
        </w:rPr>
        <w:t xml:space="preserve"> (West of Swimming Pool)</w:t>
      </w:r>
    </w:p>
    <w:p w14:paraId="6102FAE5" w14:textId="74D1128D" w:rsidR="0013080A" w:rsidRDefault="0013080A" w:rsidP="006B45CB">
      <w:pPr>
        <w:pStyle w:val="ListParagraph"/>
        <w:numPr>
          <w:ilvl w:val="2"/>
          <w:numId w:val="2"/>
        </w:numPr>
        <w:tabs>
          <w:tab w:val="left" w:pos="1080"/>
        </w:tabs>
        <w:spacing w:after="0"/>
        <w:rPr>
          <w:rFonts w:ascii="Arial" w:hAnsi="Arial" w:cs="Arial"/>
          <w:sz w:val="24"/>
          <w:szCs w:val="24"/>
        </w:rPr>
      </w:pPr>
      <w:r>
        <w:rPr>
          <w:rFonts w:ascii="Arial" w:hAnsi="Arial" w:cs="Arial"/>
          <w:sz w:val="24"/>
          <w:szCs w:val="24"/>
        </w:rPr>
        <w:t>Picnic Area 1b</w:t>
      </w:r>
      <w:r w:rsidR="006B45CB">
        <w:rPr>
          <w:rFonts w:ascii="Arial" w:hAnsi="Arial" w:cs="Arial"/>
          <w:sz w:val="24"/>
          <w:szCs w:val="24"/>
        </w:rPr>
        <w:t xml:space="preserve"> (West of Swimming Pool)</w:t>
      </w:r>
    </w:p>
    <w:p w14:paraId="0FB15FA6" w14:textId="6FD9C523" w:rsidR="0013080A" w:rsidRDefault="0013080A" w:rsidP="006B45CB">
      <w:pPr>
        <w:pStyle w:val="ListParagraph"/>
        <w:numPr>
          <w:ilvl w:val="2"/>
          <w:numId w:val="2"/>
        </w:numPr>
        <w:tabs>
          <w:tab w:val="left" w:pos="1080"/>
        </w:tabs>
        <w:spacing w:after="0"/>
        <w:rPr>
          <w:rFonts w:ascii="Arial" w:hAnsi="Arial" w:cs="Arial"/>
          <w:sz w:val="24"/>
          <w:szCs w:val="24"/>
        </w:rPr>
      </w:pPr>
      <w:r>
        <w:rPr>
          <w:rFonts w:ascii="Arial" w:hAnsi="Arial" w:cs="Arial"/>
          <w:sz w:val="24"/>
          <w:szCs w:val="24"/>
        </w:rPr>
        <w:t>Picnic Area 2</w:t>
      </w:r>
      <w:r w:rsidR="006B45CB">
        <w:rPr>
          <w:rFonts w:ascii="Arial" w:hAnsi="Arial" w:cs="Arial"/>
          <w:sz w:val="24"/>
          <w:szCs w:val="24"/>
        </w:rPr>
        <w:t xml:space="preserve"> (Adjacent to Playground)</w:t>
      </w:r>
    </w:p>
    <w:p w14:paraId="551DC8FB" w14:textId="0CFE21D7" w:rsidR="0013080A" w:rsidRDefault="4D0AF9EA" w:rsidP="006B45CB">
      <w:pPr>
        <w:pStyle w:val="ListParagraph"/>
        <w:numPr>
          <w:ilvl w:val="2"/>
          <w:numId w:val="2"/>
        </w:numPr>
        <w:tabs>
          <w:tab w:val="left" w:pos="1080"/>
        </w:tabs>
        <w:spacing w:after="0"/>
        <w:rPr>
          <w:rFonts w:ascii="Arial" w:hAnsi="Arial" w:cs="Arial"/>
          <w:sz w:val="24"/>
          <w:szCs w:val="24"/>
        </w:rPr>
      </w:pPr>
      <w:r w:rsidRPr="4D0AF9EA">
        <w:rPr>
          <w:rFonts w:ascii="Arial" w:hAnsi="Arial" w:cs="Arial"/>
          <w:sz w:val="24"/>
          <w:szCs w:val="24"/>
        </w:rPr>
        <w:t>Picnic Area 3 (Adjacent to outdoor Volleyball pit)</w:t>
      </w:r>
    </w:p>
    <w:p w14:paraId="29BE8CA9" w14:textId="12F6C283" w:rsidR="003D2553" w:rsidRDefault="003D2553" w:rsidP="006B45CB">
      <w:pPr>
        <w:pStyle w:val="ListParagraph"/>
        <w:numPr>
          <w:ilvl w:val="2"/>
          <w:numId w:val="2"/>
        </w:numPr>
        <w:tabs>
          <w:tab w:val="left" w:pos="1080"/>
        </w:tabs>
        <w:spacing w:after="0"/>
        <w:rPr>
          <w:rFonts w:ascii="Arial" w:hAnsi="Arial" w:cs="Arial"/>
          <w:sz w:val="24"/>
          <w:szCs w:val="24"/>
        </w:rPr>
      </w:pPr>
      <w:r>
        <w:rPr>
          <w:rFonts w:ascii="Arial" w:hAnsi="Arial" w:cs="Arial"/>
          <w:sz w:val="24"/>
          <w:szCs w:val="24"/>
        </w:rPr>
        <w:t>Picnic Shelter (East of the Bus Turnabout)</w:t>
      </w:r>
    </w:p>
    <w:p w14:paraId="340BE636" w14:textId="0DE2ABC5" w:rsidR="003D2553" w:rsidRDefault="00C22F4D" w:rsidP="006B45CB">
      <w:pPr>
        <w:pStyle w:val="ListParagraph"/>
        <w:numPr>
          <w:ilvl w:val="2"/>
          <w:numId w:val="2"/>
        </w:numPr>
        <w:tabs>
          <w:tab w:val="left" w:pos="1080"/>
        </w:tabs>
        <w:spacing w:after="0"/>
        <w:rPr>
          <w:rFonts w:ascii="Arial" w:hAnsi="Arial" w:cs="Arial"/>
          <w:sz w:val="24"/>
          <w:szCs w:val="24"/>
        </w:rPr>
      </w:pPr>
      <w:r>
        <w:rPr>
          <w:rFonts w:ascii="Arial" w:hAnsi="Arial" w:cs="Arial"/>
          <w:sz w:val="24"/>
          <w:szCs w:val="24"/>
        </w:rPr>
        <w:t>Picnic Trellis (North of Irwindale Plaza)</w:t>
      </w:r>
    </w:p>
    <w:p w14:paraId="7ABC4CF7" w14:textId="698EE23F" w:rsidR="0013080A" w:rsidRDefault="006B45CB" w:rsidP="0013080A">
      <w:pPr>
        <w:pStyle w:val="ListParagraph"/>
        <w:numPr>
          <w:ilvl w:val="1"/>
          <w:numId w:val="2"/>
        </w:numPr>
        <w:tabs>
          <w:tab w:val="left" w:pos="1080"/>
        </w:tabs>
        <w:spacing w:after="0"/>
        <w:rPr>
          <w:rFonts w:ascii="Arial" w:hAnsi="Arial" w:cs="Arial"/>
          <w:sz w:val="24"/>
          <w:szCs w:val="24"/>
        </w:rPr>
      </w:pPr>
      <w:r>
        <w:rPr>
          <w:rFonts w:ascii="Arial" w:hAnsi="Arial" w:cs="Arial"/>
          <w:sz w:val="24"/>
          <w:szCs w:val="24"/>
        </w:rPr>
        <w:t>Jardin de Roca Park</w:t>
      </w:r>
    </w:p>
    <w:p w14:paraId="3F550D93" w14:textId="2B6AB888" w:rsidR="006B45CB" w:rsidRDefault="006B45CB" w:rsidP="006B45CB">
      <w:pPr>
        <w:pStyle w:val="ListParagraph"/>
        <w:numPr>
          <w:ilvl w:val="2"/>
          <w:numId w:val="2"/>
        </w:numPr>
        <w:tabs>
          <w:tab w:val="left" w:pos="1080"/>
        </w:tabs>
        <w:spacing w:after="0"/>
        <w:rPr>
          <w:rFonts w:ascii="Arial" w:hAnsi="Arial" w:cs="Arial"/>
          <w:sz w:val="24"/>
          <w:szCs w:val="24"/>
        </w:rPr>
      </w:pPr>
      <w:r>
        <w:rPr>
          <w:rFonts w:ascii="Arial" w:hAnsi="Arial" w:cs="Arial"/>
          <w:sz w:val="24"/>
          <w:szCs w:val="24"/>
        </w:rPr>
        <w:t>Picnic Area 1 (West of Tot Lot)</w:t>
      </w:r>
    </w:p>
    <w:p w14:paraId="0D327513" w14:textId="348AF885" w:rsidR="006B45CB" w:rsidRDefault="006B45CB" w:rsidP="006B45CB">
      <w:pPr>
        <w:pStyle w:val="ListParagraph"/>
        <w:numPr>
          <w:ilvl w:val="2"/>
          <w:numId w:val="2"/>
        </w:numPr>
        <w:tabs>
          <w:tab w:val="left" w:pos="1080"/>
        </w:tabs>
        <w:spacing w:after="0"/>
        <w:rPr>
          <w:rFonts w:ascii="Arial" w:hAnsi="Arial" w:cs="Arial"/>
          <w:sz w:val="24"/>
          <w:szCs w:val="24"/>
        </w:rPr>
      </w:pPr>
      <w:r>
        <w:rPr>
          <w:rFonts w:ascii="Arial" w:hAnsi="Arial" w:cs="Arial"/>
          <w:sz w:val="24"/>
          <w:szCs w:val="24"/>
        </w:rPr>
        <w:t>Picnic Area 2 (South of Tennis Courts)</w:t>
      </w:r>
      <w:r w:rsidR="00C22F4D">
        <w:rPr>
          <w:rFonts w:ascii="Arial" w:hAnsi="Arial" w:cs="Arial"/>
          <w:sz w:val="24"/>
          <w:szCs w:val="24"/>
        </w:rPr>
        <w:br/>
      </w:r>
    </w:p>
    <w:p w14:paraId="40E5F75F" w14:textId="7AE27E1B" w:rsidR="006B45CB" w:rsidRDefault="00D2157C" w:rsidP="006B45CB">
      <w:pPr>
        <w:pStyle w:val="ListParagraph"/>
        <w:numPr>
          <w:ilvl w:val="0"/>
          <w:numId w:val="2"/>
        </w:numPr>
        <w:tabs>
          <w:tab w:val="left" w:pos="1080"/>
        </w:tabs>
        <w:spacing w:after="0"/>
        <w:rPr>
          <w:rFonts w:ascii="Arial" w:hAnsi="Arial" w:cs="Arial"/>
          <w:sz w:val="24"/>
          <w:szCs w:val="24"/>
        </w:rPr>
      </w:pPr>
      <w:r>
        <w:rPr>
          <w:rFonts w:ascii="Arial" w:hAnsi="Arial" w:cs="Arial"/>
          <w:sz w:val="24"/>
          <w:szCs w:val="24"/>
        </w:rPr>
        <w:lastRenderedPageBreak/>
        <w:t>Irwindale Aquatics Center</w:t>
      </w:r>
    </w:p>
    <w:p w14:paraId="16084BB3" w14:textId="7548265B" w:rsidR="006B45CB" w:rsidRDefault="006B45CB" w:rsidP="006B45CB">
      <w:pPr>
        <w:pStyle w:val="ListParagraph"/>
        <w:numPr>
          <w:ilvl w:val="1"/>
          <w:numId w:val="2"/>
        </w:numPr>
        <w:tabs>
          <w:tab w:val="left" w:pos="1080"/>
        </w:tabs>
        <w:spacing w:after="0"/>
        <w:rPr>
          <w:rFonts w:ascii="Arial" w:hAnsi="Arial" w:cs="Arial"/>
          <w:sz w:val="24"/>
          <w:szCs w:val="24"/>
        </w:rPr>
      </w:pPr>
      <w:r>
        <w:rPr>
          <w:rFonts w:ascii="Arial" w:hAnsi="Arial" w:cs="Arial"/>
          <w:sz w:val="24"/>
          <w:szCs w:val="24"/>
        </w:rPr>
        <w:t>Swimming Pool</w:t>
      </w:r>
    </w:p>
    <w:p w14:paraId="19F4FCBF" w14:textId="77777777" w:rsidR="006B45CB" w:rsidRDefault="006B45CB" w:rsidP="006B45CB">
      <w:pPr>
        <w:tabs>
          <w:tab w:val="left" w:pos="1080"/>
        </w:tabs>
        <w:spacing w:after="0"/>
        <w:rPr>
          <w:rFonts w:ascii="Arial" w:hAnsi="Arial" w:cs="Arial"/>
          <w:sz w:val="24"/>
          <w:szCs w:val="24"/>
        </w:rPr>
      </w:pPr>
    </w:p>
    <w:p w14:paraId="2E82C56D" w14:textId="29A56EA2" w:rsidR="00C74885" w:rsidRDefault="00C74885" w:rsidP="006B45CB">
      <w:pPr>
        <w:tabs>
          <w:tab w:val="left" w:pos="1080"/>
        </w:tabs>
        <w:spacing w:after="0"/>
        <w:rPr>
          <w:rFonts w:ascii="Arial" w:hAnsi="Arial" w:cs="Arial"/>
          <w:sz w:val="24"/>
          <w:szCs w:val="24"/>
        </w:rPr>
      </w:pPr>
      <w:r>
        <w:rPr>
          <w:rFonts w:ascii="Arial" w:hAnsi="Arial" w:cs="Arial"/>
          <w:sz w:val="24"/>
          <w:szCs w:val="24"/>
        </w:rPr>
        <w:tab/>
        <w:t xml:space="preserve">A map of these areas is attached to this policy as Exhibit “A”.  </w:t>
      </w:r>
    </w:p>
    <w:p w14:paraId="4A92151E" w14:textId="77777777" w:rsidR="001D44C1" w:rsidRDefault="001D44C1" w:rsidP="006B45CB">
      <w:pPr>
        <w:tabs>
          <w:tab w:val="left" w:pos="1080"/>
        </w:tabs>
        <w:spacing w:after="0"/>
        <w:rPr>
          <w:rFonts w:ascii="Arial" w:hAnsi="Arial" w:cs="Arial"/>
          <w:sz w:val="24"/>
          <w:szCs w:val="24"/>
        </w:rPr>
      </w:pPr>
    </w:p>
    <w:p w14:paraId="0728929B" w14:textId="59B27118" w:rsidR="00C74885" w:rsidRDefault="001D44C1" w:rsidP="001D44C1">
      <w:pPr>
        <w:tabs>
          <w:tab w:val="left" w:pos="1080"/>
        </w:tabs>
        <w:spacing w:after="0"/>
        <w:ind w:left="720"/>
        <w:rPr>
          <w:rFonts w:ascii="Arial" w:hAnsi="Arial" w:cs="Arial"/>
          <w:sz w:val="24"/>
          <w:szCs w:val="24"/>
        </w:rPr>
      </w:pPr>
      <w:r>
        <w:rPr>
          <w:rFonts w:ascii="Arial" w:hAnsi="Arial" w:cs="Arial"/>
          <w:sz w:val="24"/>
          <w:szCs w:val="24"/>
        </w:rPr>
        <w:tab/>
      </w:r>
      <w:r w:rsidR="001D6DAD">
        <w:rPr>
          <w:rFonts w:ascii="Arial" w:hAnsi="Arial" w:cs="Arial"/>
          <w:sz w:val="24"/>
          <w:szCs w:val="24"/>
        </w:rPr>
        <w:t xml:space="preserve">To rent any of the </w:t>
      </w:r>
      <w:proofErr w:type="gramStart"/>
      <w:r w:rsidR="00C74885">
        <w:rPr>
          <w:rFonts w:ascii="Arial" w:hAnsi="Arial" w:cs="Arial"/>
          <w:sz w:val="24"/>
          <w:szCs w:val="24"/>
        </w:rPr>
        <w:t>City</w:t>
      </w:r>
      <w:proofErr w:type="gramEnd"/>
      <w:r w:rsidR="001D6DAD">
        <w:rPr>
          <w:rFonts w:ascii="Arial" w:hAnsi="Arial" w:cs="Arial"/>
          <w:sz w:val="24"/>
          <w:szCs w:val="24"/>
        </w:rPr>
        <w:t xml:space="preserve"> facilities</w:t>
      </w:r>
      <w:r w:rsidR="00051D0A">
        <w:rPr>
          <w:rFonts w:ascii="Arial" w:hAnsi="Arial" w:cs="Arial"/>
          <w:sz w:val="24"/>
          <w:szCs w:val="24"/>
        </w:rPr>
        <w:t xml:space="preserve"> or open spaces</w:t>
      </w:r>
      <w:r w:rsidR="001D6DAD">
        <w:rPr>
          <w:rFonts w:ascii="Arial" w:hAnsi="Arial" w:cs="Arial"/>
          <w:sz w:val="24"/>
          <w:szCs w:val="24"/>
        </w:rPr>
        <w:t>, please contact</w:t>
      </w:r>
      <w:r w:rsidR="00051D0A">
        <w:rPr>
          <w:rFonts w:ascii="Arial" w:hAnsi="Arial" w:cs="Arial"/>
          <w:sz w:val="24"/>
          <w:szCs w:val="24"/>
        </w:rPr>
        <w:t xml:space="preserve"> or visit</w:t>
      </w:r>
      <w:r w:rsidR="001D6DAD">
        <w:rPr>
          <w:rFonts w:ascii="Arial" w:hAnsi="Arial" w:cs="Arial"/>
          <w:sz w:val="24"/>
          <w:szCs w:val="24"/>
        </w:rPr>
        <w:t xml:space="preserve"> the following</w:t>
      </w:r>
      <w:r w:rsidR="4D0AF9EA" w:rsidRPr="4D0AF9EA">
        <w:rPr>
          <w:rFonts w:ascii="Arial" w:hAnsi="Arial" w:cs="Arial"/>
          <w:sz w:val="24"/>
          <w:szCs w:val="24"/>
        </w:rPr>
        <w:t xml:space="preserve"> </w:t>
      </w:r>
      <w:r w:rsidR="001D6DAD">
        <w:tab/>
      </w:r>
      <w:r w:rsidR="4D0AF9EA" w:rsidRPr="4D0AF9EA">
        <w:rPr>
          <w:rFonts w:ascii="Arial" w:hAnsi="Arial" w:cs="Arial"/>
          <w:sz w:val="24"/>
          <w:szCs w:val="24"/>
        </w:rPr>
        <w:t>centers as applicable</w:t>
      </w:r>
      <w:r w:rsidR="001D6DAD">
        <w:rPr>
          <w:rFonts w:ascii="Arial" w:hAnsi="Arial" w:cs="Arial"/>
          <w:sz w:val="24"/>
          <w:szCs w:val="24"/>
        </w:rPr>
        <w:t>:</w:t>
      </w:r>
    </w:p>
    <w:p w14:paraId="4566B5E6" w14:textId="77777777" w:rsidR="00851BED" w:rsidRDefault="00851BED" w:rsidP="00A05048">
      <w:pPr>
        <w:tabs>
          <w:tab w:val="left" w:pos="1080"/>
        </w:tabs>
        <w:spacing w:after="0"/>
        <w:ind w:left="1440"/>
        <w:rPr>
          <w:rFonts w:ascii="Arial" w:hAnsi="Arial" w:cs="Arial"/>
          <w:sz w:val="24"/>
          <w:szCs w:val="24"/>
        </w:rPr>
      </w:pPr>
    </w:p>
    <w:p w14:paraId="05B975CC" w14:textId="27C3645C" w:rsidR="00A05048" w:rsidRDefault="00051D0A" w:rsidP="00A05048">
      <w:pPr>
        <w:tabs>
          <w:tab w:val="left" w:pos="1080"/>
        </w:tabs>
        <w:spacing w:after="0"/>
        <w:ind w:left="1440"/>
        <w:rPr>
          <w:rFonts w:ascii="Arial" w:hAnsi="Arial" w:cs="Arial"/>
          <w:sz w:val="24"/>
          <w:szCs w:val="24"/>
        </w:rPr>
      </w:pPr>
      <w:r>
        <w:rPr>
          <w:rFonts w:ascii="Arial" w:hAnsi="Arial" w:cs="Arial"/>
          <w:sz w:val="24"/>
          <w:szCs w:val="24"/>
        </w:rPr>
        <w:tab/>
      </w:r>
      <w:r w:rsidR="00B154B2">
        <w:rPr>
          <w:rFonts w:ascii="Arial" w:hAnsi="Arial" w:cs="Arial"/>
          <w:sz w:val="24"/>
          <w:szCs w:val="24"/>
        </w:rPr>
        <w:t xml:space="preserve">Dan Diaz </w:t>
      </w:r>
      <w:r w:rsidR="007A6CEB" w:rsidRPr="00B154B2">
        <w:rPr>
          <w:rFonts w:ascii="Arial" w:hAnsi="Arial" w:cs="Arial"/>
          <w:sz w:val="24"/>
          <w:szCs w:val="24"/>
        </w:rPr>
        <w:t>Recreation</w:t>
      </w:r>
      <w:r w:rsidR="00B154B2">
        <w:rPr>
          <w:rFonts w:ascii="Arial" w:hAnsi="Arial" w:cs="Arial"/>
          <w:sz w:val="24"/>
          <w:szCs w:val="24"/>
        </w:rPr>
        <w:t xml:space="preserve"> </w:t>
      </w:r>
      <w:proofErr w:type="gramStart"/>
      <w:r w:rsidR="00B154B2">
        <w:rPr>
          <w:rFonts w:ascii="Arial" w:hAnsi="Arial" w:cs="Arial"/>
          <w:sz w:val="24"/>
          <w:szCs w:val="24"/>
        </w:rPr>
        <w:t>Center</w:t>
      </w:r>
      <w:r w:rsidR="007A6CEB" w:rsidRPr="00B154B2">
        <w:rPr>
          <w:rFonts w:ascii="Arial" w:hAnsi="Arial" w:cs="Arial"/>
          <w:sz w:val="24"/>
          <w:szCs w:val="24"/>
        </w:rPr>
        <w:t xml:space="preserve">  </w:t>
      </w:r>
      <w:r w:rsidR="00A05048">
        <w:rPr>
          <w:rFonts w:ascii="Arial" w:hAnsi="Arial" w:cs="Arial"/>
          <w:sz w:val="24"/>
          <w:szCs w:val="24"/>
        </w:rPr>
        <w:tab/>
      </w:r>
      <w:proofErr w:type="gramEnd"/>
      <w:r w:rsidR="007A6CEB" w:rsidRPr="00B154B2">
        <w:rPr>
          <w:rFonts w:ascii="Arial" w:hAnsi="Arial" w:cs="Arial"/>
          <w:sz w:val="24"/>
          <w:szCs w:val="24"/>
        </w:rPr>
        <w:t>(626)</w:t>
      </w:r>
      <w:r w:rsidR="00761284" w:rsidRPr="00B154B2">
        <w:rPr>
          <w:rFonts w:ascii="Arial" w:hAnsi="Arial" w:cs="Arial"/>
          <w:sz w:val="24"/>
          <w:szCs w:val="24"/>
        </w:rPr>
        <w:t xml:space="preserve"> </w:t>
      </w:r>
      <w:r w:rsidR="007A6CEB" w:rsidRPr="00B154B2">
        <w:rPr>
          <w:rFonts w:ascii="Arial" w:hAnsi="Arial" w:cs="Arial"/>
          <w:sz w:val="24"/>
          <w:szCs w:val="24"/>
        </w:rPr>
        <w:t>430-2224</w:t>
      </w:r>
    </w:p>
    <w:p w14:paraId="4C24173D" w14:textId="469DD9BF" w:rsidR="00051D0A" w:rsidRDefault="00A05048" w:rsidP="00B154B2">
      <w:pPr>
        <w:tabs>
          <w:tab w:val="left" w:pos="1080"/>
        </w:tabs>
        <w:spacing w:after="0"/>
        <w:ind w:left="1440"/>
        <w:rPr>
          <w:rFonts w:ascii="Arial" w:hAnsi="Arial" w:cs="Arial"/>
          <w:sz w:val="24"/>
          <w:szCs w:val="24"/>
        </w:rPr>
      </w:pPr>
      <w:r>
        <w:rPr>
          <w:rFonts w:ascii="Arial" w:hAnsi="Arial" w:cs="Arial"/>
          <w:sz w:val="24"/>
          <w:szCs w:val="24"/>
        </w:rPr>
        <w:tab/>
      </w:r>
      <w:r w:rsidR="00051D0A">
        <w:rPr>
          <w:rFonts w:ascii="Arial" w:hAnsi="Arial" w:cs="Arial"/>
          <w:sz w:val="24"/>
          <w:szCs w:val="24"/>
        </w:rPr>
        <w:t>16053 Calle de Paseo</w:t>
      </w:r>
    </w:p>
    <w:p w14:paraId="01412FC4" w14:textId="49F07C2D" w:rsidR="00051D0A" w:rsidRDefault="00051D0A" w:rsidP="00B154B2">
      <w:pPr>
        <w:tabs>
          <w:tab w:val="left" w:pos="1080"/>
        </w:tabs>
        <w:spacing w:after="0"/>
        <w:ind w:left="1440"/>
        <w:rPr>
          <w:rFonts w:ascii="Arial" w:hAnsi="Arial" w:cs="Arial"/>
          <w:sz w:val="24"/>
          <w:szCs w:val="24"/>
        </w:rPr>
      </w:pPr>
      <w:r>
        <w:rPr>
          <w:rFonts w:ascii="Arial" w:hAnsi="Arial" w:cs="Arial"/>
          <w:sz w:val="24"/>
          <w:szCs w:val="24"/>
        </w:rPr>
        <w:tab/>
        <w:t>Irwindale, CA 91706</w:t>
      </w:r>
    </w:p>
    <w:p w14:paraId="35A34FA7" w14:textId="77777777" w:rsidR="00051D0A" w:rsidRDefault="00051D0A" w:rsidP="00B154B2">
      <w:pPr>
        <w:tabs>
          <w:tab w:val="left" w:pos="1080"/>
        </w:tabs>
        <w:spacing w:after="0"/>
        <w:ind w:left="1440"/>
        <w:rPr>
          <w:rFonts w:ascii="Arial" w:hAnsi="Arial" w:cs="Arial"/>
          <w:sz w:val="24"/>
          <w:szCs w:val="24"/>
        </w:rPr>
      </w:pPr>
      <w:r>
        <w:rPr>
          <w:rFonts w:ascii="Arial" w:hAnsi="Arial" w:cs="Arial"/>
          <w:sz w:val="24"/>
          <w:szCs w:val="24"/>
        </w:rPr>
        <w:tab/>
      </w:r>
    </w:p>
    <w:p w14:paraId="36E8CF81" w14:textId="5313499D" w:rsidR="00A05048" w:rsidRDefault="00051D0A" w:rsidP="00B154B2">
      <w:pPr>
        <w:tabs>
          <w:tab w:val="left" w:pos="1080"/>
        </w:tabs>
        <w:spacing w:after="0"/>
        <w:ind w:left="1440"/>
        <w:rPr>
          <w:rFonts w:ascii="Arial" w:hAnsi="Arial" w:cs="Arial"/>
          <w:sz w:val="24"/>
          <w:szCs w:val="24"/>
        </w:rPr>
      </w:pPr>
      <w:r>
        <w:rPr>
          <w:rFonts w:ascii="Arial" w:hAnsi="Arial" w:cs="Arial"/>
          <w:sz w:val="24"/>
          <w:szCs w:val="24"/>
        </w:rPr>
        <w:tab/>
      </w:r>
      <w:r w:rsidR="00B154B2">
        <w:rPr>
          <w:rFonts w:ascii="Arial" w:hAnsi="Arial" w:cs="Arial"/>
          <w:sz w:val="24"/>
          <w:szCs w:val="24"/>
        </w:rPr>
        <w:t xml:space="preserve">Irwindale </w:t>
      </w:r>
      <w:r w:rsidR="00A05048">
        <w:rPr>
          <w:rFonts w:ascii="Arial" w:hAnsi="Arial" w:cs="Arial"/>
          <w:sz w:val="24"/>
          <w:szCs w:val="24"/>
        </w:rPr>
        <w:t>Aquatics</w:t>
      </w:r>
      <w:r w:rsidR="00B154B2">
        <w:rPr>
          <w:rFonts w:ascii="Arial" w:hAnsi="Arial" w:cs="Arial"/>
          <w:sz w:val="24"/>
          <w:szCs w:val="24"/>
        </w:rPr>
        <w:t xml:space="preserve"> Center</w:t>
      </w:r>
      <w:r w:rsidR="00A05048">
        <w:rPr>
          <w:rFonts w:ascii="Arial" w:hAnsi="Arial" w:cs="Arial"/>
          <w:sz w:val="24"/>
          <w:szCs w:val="24"/>
        </w:rPr>
        <w:tab/>
      </w:r>
      <w:r w:rsidR="00A05048">
        <w:rPr>
          <w:rFonts w:ascii="Arial" w:hAnsi="Arial" w:cs="Arial"/>
          <w:sz w:val="24"/>
          <w:szCs w:val="24"/>
        </w:rPr>
        <w:tab/>
        <w:t>(626) 430-2248</w:t>
      </w:r>
    </w:p>
    <w:p w14:paraId="5AB94CF0" w14:textId="77777777" w:rsidR="00051D0A" w:rsidRDefault="00051D0A" w:rsidP="00051D0A">
      <w:pPr>
        <w:tabs>
          <w:tab w:val="left" w:pos="1080"/>
        </w:tabs>
        <w:spacing w:after="0"/>
        <w:ind w:left="1440"/>
        <w:rPr>
          <w:rFonts w:ascii="Arial" w:hAnsi="Arial" w:cs="Arial"/>
          <w:sz w:val="24"/>
          <w:szCs w:val="24"/>
        </w:rPr>
      </w:pPr>
      <w:r>
        <w:rPr>
          <w:rFonts w:ascii="Arial" w:hAnsi="Arial" w:cs="Arial"/>
          <w:sz w:val="24"/>
          <w:szCs w:val="24"/>
        </w:rPr>
        <w:tab/>
        <w:t>16053 Calle de Paseo</w:t>
      </w:r>
    </w:p>
    <w:p w14:paraId="11C96CBB" w14:textId="77777777" w:rsidR="00051D0A" w:rsidRDefault="00051D0A" w:rsidP="00051D0A">
      <w:pPr>
        <w:tabs>
          <w:tab w:val="left" w:pos="1080"/>
        </w:tabs>
        <w:spacing w:after="0"/>
        <w:ind w:left="1440"/>
        <w:rPr>
          <w:rFonts w:ascii="Arial" w:hAnsi="Arial" w:cs="Arial"/>
          <w:sz w:val="24"/>
          <w:szCs w:val="24"/>
        </w:rPr>
      </w:pPr>
      <w:r>
        <w:rPr>
          <w:rFonts w:ascii="Arial" w:hAnsi="Arial" w:cs="Arial"/>
          <w:sz w:val="24"/>
          <w:szCs w:val="24"/>
        </w:rPr>
        <w:tab/>
        <w:t>Irwindale, CA 91706</w:t>
      </w:r>
    </w:p>
    <w:p w14:paraId="775CF7BB" w14:textId="670C5636" w:rsidR="00051D0A" w:rsidRDefault="00051D0A" w:rsidP="002B65FC">
      <w:pPr>
        <w:tabs>
          <w:tab w:val="left" w:pos="1080"/>
        </w:tabs>
        <w:spacing w:after="0"/>
        <w:rPr>
          <w:rFonts w:ascii="Arial" w:hAnsi="Arial" w:cs="Arial"/>
          <w:sz w:val="24"/>
          <w:szCs w:val="24"/>
        </w:rPr>
      </w:pPr>
    </w:p>
    <w:p w14:paraId="31F395E4" w14:textId="35FD6717" w:rsidR="002B65FC" w:rsidRDefault="4D0AF9EA" w:rsidP="00E4021B">
      <w:pPr>
        <w:tabs>
          <w:tab w:val="left" w:pos="1080"/>
        </w:tabs>
        <w:spacing w:after="0"/>
        <w:rPr>
          <w:rFonts w:ascii="Arial" w:hAnsi="Arial" w:cs="Arial"/>
          <w:sz w:val="24"/>
          <w:szCs w:val="24"/>
        </w:rPr>
      </w:pPr>
      <w:r w:rsidRPr="00642A47">
        <w:rPr>
          <w:rFonts w:ascii="Arial" w:hAnsi="Arial" w:cs="Arial"/>
          <w:sz w:val="24"/>
          <w:szCs w:val="24"/>
        </w:rPr>
        <w:t xml:space="preserve">Not all rooms in a facility or open spaces are available for rental.  Most open spaces are available on a first come, first serve basis.  The picnic areas at Little Park of Irwindale and El </w:t>
      </w:r>
      <w:proofErr w:type="spellStart"/>
      <w:r w:rsidRPr="00642A47">
        <w:rPr>
          <w:rFonts w:ascii="Arial" w:hAnsi="Arial" w:cs="Arial"/>
          <w:sz w:val="24"/>
          <w:szCs w:val="24"/>
        </w:rPr>
        <w:t>Nido</w:t>
      </w:r>
      <w:proofErr w:type="spellEnd"/>
      <w:r w:rsidRPr="00642A47">
        <w:rPr>
          <w:rFonts w:ascii="Arial" w:hAnsi="Arial" w:cs="Arial"/>
          <w:sz w:val="24"/>
          <w:szCs w:val="24"/>
        </w:rPr>
        <w:t xml:space="preserve"> Park are available on a first come, first serve basis.  The Picnic Shelter east of the Bus Turnabout </w:t>
      </w:r>
      <w:r w:rsidR="009C6F66" w:rsidRPr="00642A47">
        <w:rPr>
          <w:rFonts w:ascii="Arial" w:hAnsi="Arial" w:cs="Arial"/>
          <w:sz w:val="24"/>
          <w:szCs w:val="24"/>
        </w:rPr>
        <w:t xml:space="preserve">and the </w:t>
      </w:r>
      <w:r w:rsidR="00E4021B">
        <w:rPr>
          <w:rFonts w:ascii="Arial" w:hAnsi="Arial" w:cs="Arial"/>
          <w:sz w:val="24"/>
          <w:szCs w:val="24"/>
        </w:rPr>
        <w:t>Irwindale Park Trellis</w:t>
      </w:r>
      <w:r w:rsidR="00642A47" w:rsidRPr="00E4021B">
        <w:rPr>
          <w:rFonts w:ascii="Arial" w:hAnsi="Arial" w:cs="Arial"/>
          <w:sz w:val="24"/>
          <w:szCs w:val="24"/>
        </w:rPr>
        <w:t xml:space="preserve"> </w:t>
      </w:r>
      <w:r w:rsidR="00C22F4D">
        <w:rPr>
          <w:rFonts w:ascii="Arial" w:hAnsi="Arial" w:cs="Arial"/>
          <w:sz w:val="24"/>
          <w:szCs w:val="24"/>
        </w:rPr>
        <w:t xml:space="preserve">north of the Irwindale Plaza </w:t>
      </w:r>
      <w:r w:rsidR="009C6F66">
        <w:rPr>
          <w:rFonts w:ascii="Arial" w:hAnsi="Arial" w:cs="Arial"/>
          <w:sz w:val="24"/>
          <w:szCs w:val="24"/>
        </w:rPr>
        <w:t xml:space="preserve">are available to rent. </w:t>
      </w:r>
      <w:r w:rsidR="00721B41">
        <w:rPr>
          <w:rFonts w:ascii="Arial" w:hAnsi="Arial" w:cs="Arial"/>
          <w:sz w:val="24"/>
          <w:szCs w:val="24"/>
        </w:rPr>
        <w:t>The rental fee i</w:t>
      </w:r>
      <w:r w:rsidR="00C54481">
        <w:rPr>
          <w:rFonts w:ascii="Arial" w:hAnsi="Arial" w:cs="Arial"/>
          <w:sz w:val="24"/>
          <w:szCs w:val="24"/>
        </w:rPr>
        <w:t xml:space="preserve">s identified under Picnic Shelter </w:t>
      </w:r>
      <w:r w:rsidR="008B0DCC">
        <w:rPr>
          <w:rFonts w:ascii="Arial" w:hAnsi="Arial" w:cs="Arial"/>
          <w:sz w:val="24"/>
          <w:szCs w:val="24"/>
        </w:rPr>
        <w:t>in</w:t>
      </w:r>
      <w:r w:rsidR="00851BED">
        <w:rPr>
          <w:rFonts w:ascii="Arial" w:hAnsi="Arial" w:cs="Arial"/>
          <w:sz w:val="24"/>
          <w:szCs w:val="24"/>
        </w:rPr>
        <w:t xml:space="preserve"> the City of Irwindale Comprehensive Schedule of Fees &amp; Charges. </w:t>
      </w:r>
    </w:p>
    <w:p w14:paraId="3F762198" w14:textId="77777777" w:rsidR="002B65FC" w:rsidRDefault="002B65FC" w:rsidP="002B65FC">
      <w:pPr>
        <w:tabs>
          <w:tab w:val="left" w:pos="1080"/>
        </w:tabs>
        <w:spacing w:after="0"/>
        <w:rPr>
          <w:rFonts w:ascii="Arial" w:hAnsi="Arial" w:cs="Arial"/>
          <w:sz w:val="24"/>
          <w:szCs w:val="24"/>
        </w:rPr>
      </w:pPr>
    </w:p>
    <w:p w14:paraId="71CE0E09" w14:textId="1970AFE3" w:rsidR="00497821" w:rsidRDefault="00497821" w:rsidP="007A6CEB">
      <w:pPr>
        <w:tabs>
          <w:tab w:val="left" w:pos="1080"/>
        </w:tabs>
        <w:spacing w:after="0"/>
        <w:rPr>
          <w:rFonts w:ascii="Arial" w:hAnsi="Arial" w:cs="Arial"/>
          <w:sz w:val="24"/>
          <w:szCs w:val="24"/>
        </w:rPr>
      </w:pPr>
      <w:r>
        <w:rPr>
          <w:rFonts w:ascii="Arial" w:hAnsi="Arial" w:cs="Arial"/>
          <w:sz w:val="24"/>
          <w:szCs w:val="24"/>
        </w:rPr>
        <w:tab/>
      </w:r>
      <w:r>
        <w:rPr>
          <w:rFonts w:ascii="Arial" w:hAnsi="Arial" w:cs="Arial"/>
          <w:b/>
          <w:bCs/>
          <w:sz w:val="24"/>
          <w:szCs w:val="24"/>
        </w:rPr>
        <w:t>Facility Uses</w:t>
      </w:r>
      <w:r w:rsidR="007A6CEB">
        <w:rPr>
          <w:rFonts w:ascii="Arial" w:hAnsi="Arial" w:cs="Arial"/>
          <w:sz w:val="24"/>
          <w:szCs w:val="24"/>
        </w:rPr>
        <w:tab/>
      </w:r>
    </w:p>
    <w:p w14:paraId="6D7F64A8" w14:textId="77777777" w:rsidR="00497821" w:rsidRDefault="00497821" w:rsidP="007A6CEB">
      <w:pPr>
        <w:tabs>
          <w:tab w:val="left" w:pos="1080"/>
        </w:tabs>
        <w:spacing w:after="0"/>
        <w:rPr>
          <w:rFonts w:ascii="Arial" w:hAnsi="Arial" w:cs="Arial"/>
          <w:sz w:val="24"/>
          <w:szCs w:val="24"/>
        </w:rPr>
      </w:pPr>
    </w:p>
    <w:p w14:paraId="538BD9AC" w14:textId="21635910" w:rsidR="00497821" w:rsidRDefault="00497821" w:rsidP="007A6CEB">
      <w:pPr>
        <w:tabs>
          <w:tab w:val="left" w:pos="1080"/>
        </w:tabs>
        <w:spacing w:after="0"/>
        <w:rPr>
          <w:rFonts w:ascii="Arial" w:hAnsi="Arial" w:cs="Arial"/>
          <w:sz w:val="24"/>
          <w:szCs w:val="24"/>
        </w:rPr>
      </w:pPr>
      <w:r>
        <w:rPr>
          <w:rFonts w:ascii="Arial" w:hAnsi="Arial" w:cs="Arial"/>
          <w:sz w:val="24"/>
          <w:szCs w:val="24"/>
        </w:rPr>
        <w:tab/>
      </w:r>
      <w:r w:rsidR="00AC30C5">
        <w:rPr>
          <w:rFonts w:ascii="Arial" w:hAnsi="Arial" w:cs="Arial"/>
          <w:sz w:val="24"/>
          <w:szCs w:val="24"/>
        </w:rPr>
        <w:t xml:space="preserve">The </w:t>
      </w:r>
      <w:r w:rsidR="007B204B">
        <w:rPr>
          <w:rFonts w:ascii="Arial" w:hAnsi="Arial" w:cs="Arial"/>
          <w:sz w:val="24"/>
          <w:szCs w:val="24"/>
        </w:rPr>
        <w:t xml:space="preserve">facility uses </w:t>
      </w:r>
      <w:r w:rsidR="00D515B8">
        <w:rPr>
          <w:rFonts w:ascii="Arial" w:hAnsi="Arial" w:cs="Arial"/>
          <w:sz w:val="24"/>
          <w:szCs w:val="24"/>
        </w:rPr>
        <w:t xml:space="preserve">are approved </w:t>
      </w:r>
      <w:r w:rsidR="00ED73B0">
        <w:rPr>
          <w:rFonts w:ascii="Arial" w:hAnsi="Arial" w:cs="Arial"/>
          <w:sz w:val="24"/>
          <w:szCs w:val="24"/>
        </w:rPr>
        <w:t xml:space="preserve">for </w:t>
      </w:r>
      <w:r w:rsidR="00D515B8">
        <w:rPr>
          <w:rFonts w:ascii="Arial" w:hAnsi="Arial" w:cs="Arial"/>
          <w:sz w:val="24"/>
          <w:szCs w:val="24"/>
        </w:rPr>
        <w:t xml:space="preserve">but not limited to the following: </w:t>
      </w:r>
    </w:p>
    <w:p w14:paraId="52E49A39" w14:textId="77777777" w:rsidR="00D515B8" w:rsidRDefault="00D515B8" w:rsidP="00D515B8">
      <w:pPr>
        <w:pStyle w:val="ListParagraph"/>
        <w:numPr>
          <w:ilvl w:val="0"/>
          <w:numId w:val="16"/>
        </w:numPr>
        <w:tabs>
          <w:tab w:val="left" w:pos="1080"/>
        </w:tabs>
        <w:spacing w:after="0"/>
        <w:rPr>
          <w:rFonts w:ascii="Arial" w:hAnsi="Arial" w:cs="Arial"/>
          <w:sz w:val="24"/>
          <w:szCs w:val="24"/>
        </w:rPr>
      </w:pPr>
      <w:r>
        <w:rPr>
          <w:rFonts w:ascii="Arial" w:hAnsi="Arial" w:cs="Arial"/>
          <w:sz w:val="24"/>
          <w:szCs w:val="24"/>
        </w:rPr>
        <w:tab/>
        <w:t xml:space="preserve">Dan Diaz Recreation Center </w:t>
      </w:r>
    </w:p>
    <w:p w14:paraId="26FD6130" w14:textId="632CF154" w:rsidR="00D515B8" w:rsidRDefault="00D515B8" w:rsidP="00D515B8">
      <w:pPr>
        <w:pStyle w:val="ListParagraph"/>
        <w:numPr>
          <w:ilvl w:val="1"/>
          <w:numId w:val="16"/>
        </w:numPr>
        <w:tabs>
          <w:tab w:val="left" w:pos="1080"/>
        </w:tabs>
        <w:spacing w:after="0"/>
        <w:rPr>
          <w:rFonts w:ascii="Arial" w:hAnsi="Arial" w:cs="Arial"/>
          <w:sz w:val="24"/>
          <w:szCs w:val="24"/>
        </w:rPr>
      </w:pPr>
      <w:r>
        <w:rPr>
          <w:rFonts w:ascii="Arial" w:hAnsi="Arial" w:cs="Arial"/>
          <w:sz w:val="24"/>
          <w:szCs w:val="24"/>
        </w:rPr>
        <w:t>Dan Diaz Recreation Center Gymnasium</w:t>
      </w:r>
      <w:r w:rsidR="00A12978">
        <w:rPr>
          <w:rFonts w:ascii="Arial" w:hAnsi="Arial" w:cs="Arial"/>
          <w:sz w:val="24"/>
          <w:szCs w:val="24"/>
        </w:rPr>
        <w:t xml:space="preserve">: </w:t>
      </w:r>
      <w:r w:rsidR="00EE294F">
        <w:rPr>
          <w:rFonts w:ascii="Arial" w:hAnsi="Arial" w:cs="Arial"/>
          <w:sz w:val="24"/>
          <w:szCs w:val="24"/>
        </w:rPr>
        <w:t xml:space="preserve">Gymnasium rentals are approved in accordance with the </w:t>
      </w:r>
      <w:r w:rsidR="002D2AB7">
        <w:rPr>
          <w:rFonts w:ascii="Arial" w:hAnsi="Arial" w:cs="Arial"/>
          <w:sz w:val="24"/>
          <w:szCs w:val="24"/>
        </w:rPr>
        <w:t xml:space="preserve">rules and regulations for but not limited to </w:t>
      </w:r>
      <w:r w:rsidR="00A12978">
        <w:rPr>
          <w:rFonts w:ascii="Arial" w:hAnsi="Arial" w:cs="Arial"/>
          <w:sz w:val="24"/>
          <w:szCs w:val="24"/>
        </w:rPr>
        <w:t>Basketball</w:t>
      </w:r>
      <w:r w:rsidR="00A415FF">
        <w:rPr>
          <w:rFonts w:ascii="Arial" w:hAnsi="Arial" w:cs="Arial"/>
          <w:sz w:val="24"/>
          <w:szCs w:val="24"/>
        </w:rPr>
        <w:t xml:space="preserve">, </w:t>
      </w:r>
      <w:r w:rsidR="00A12978">
        <w:rPr>
          <w:rFonts w:ascii="Arial" w:hAnsi="Arial" w:cs="Arial"/>
          <w:sz w:val="24"/>
          <w:szCs w:val="24"/>
        </w:rPr>
        <w:t>Pickleball, Volleyball</w:t>
      </w:r>
      <w:r w:rsidR="00A415FF">
        <w:rPr>
          <w:rFonts w:ascii="Arial" w:hAnsi="Arial" w:cs="Arial"/>
          <w:sz w:val="24"/>
          <w:szCs w:val="24"/>
        </w:rPr>
        <w:t xml:space="preserve">, </w:t>
      </w:r>
      <w:r w:rsidR="006F0340">
        <w:rPr>
          <w:rFonts w:ascii="Arial" w:hAnsi="Arial" w:cs="Arial"/>
          <w:sz w:val="24"/>
          <w:szCs w:val="24"/>
        </w:rPr>
        <w:t>Cheer</w:t>
      </w:r>
      <w:r w:rsidR="00A415FF">
        <w:rPr>
          <w:rFonts w:ascii="Arial" w:hAnsi="Arial" w:cs="Arial"/>
          <w:sz w:val="24"/>
          <w:szCs w:val="24"/>
        </w:rPr>
        <w:t>, T-ball, Whiffle ball</w:t>
      </w:r>
      <w:r w:rsidR="00A96A2B">
        <w:rPr>
          <w:rFonts w:ascii="Arial" w:hAnsi="Arial" w:cs="Arial"/>
          <w:sz w:val="24"/>
          <w:szCs w:val="24"/>
        </w:rPr>
        <w:t>, etc</w:t>
      </w:r>
      <w:r w:rsidR="00BE5E3A">
        <w:rPr>
          <w:rFonts w:ascii="Arial" w:hAnsi="Arial" w:cs="Arial"/>
          <w:sz w:val="24"/>
          <w:szCs w:val="24"/>
        </w:rPr>
        <w:t xml:space="preserve">.  This includes practices, games, tournaments, and competitions.  </w:t>
      </w:r>
    </w:p>
    <w:p w14:paraId="6186382A" w14:textId="39878D9E" w:rsidR="00D515B8" w:rsidRDefault="00D515B8" w:rsidP="00D515B8">
      <w:pPr>
        <w:pStyle w:val="ListParagraph"/>
        <w:numPr>
          <w:ilvl w:val="1"/>
          <w:numId w:val="16"/>
        </w:numPr>
        <w:tabs>
          <w:tab w:val="left" w:pos="1080"/>
        </w:tabs>
        <w:spacing w:after="0"/>
        <w:rPr>
          <w:rFonts w:ascii="Arial" w:hAnsi="Arial" w:cs="Arial"/>
          <w:sz w:val="24"/>
          <w:szCs w:val="24"/>
        </w:rPr>
      </w:pPr>
      <w:r>
        <w:rPr>
          <w:rFonts w:ascii="Arial" w:hAnsi="Arial" w:cs="Arial"/>
          <w:sz w:val="24"/>
          <w:szCs w:val="24"/>
        </w:rPr>
        <w:t>Alfred F. Herrera Memorial Field (Softball Field)</w:t>
      </w:r>
      <w:r w:rsidR="00A96A2B">
        <w:rPr>
          <w:rFonts w:ascii="Arial" w:hAnsi="Arial" w:cs="Arial"/>
          <w:sz w:val="24"/>
          <w:szCs w:val="24"/>
        </w:rPr>
        <w:t xml:space="preserve">: </w:t>
      </w:r>
      <w:r w:rsidR="00C14EB2">
        <w:rPr>
          <w:rFonts w:ascii="Arial" w:hAnsi="Arial" w:cs="Arial"/>
          <w:sz w:val="24"/>
          <w:szCs w:val="24"/>
        </w:rPr>
        <w:t xml:space="preserve">The softball field </w:t>
      </w:r>
      <w:r w:rsidR="00F55290">
        <w:rPr>
          <w:rFonts w:ascii="Arial" w:hAnsi="Arial" w:cs="Arial"/>
          <w:sz w:val="24"/>
          <w:szCs w:val="24"/>
        </w:rPr>
        <w:t>rentals are p</w:t>
      </w:r>
      <w:r w:rsidR="00A96A2B">
        <w:rPr>
          <w:rFonts w:ascii="Arial" w:hAnsi="Arial" w:cs="Arial"/>
          <w:sz w:val="24"/>
          <w:szCs w:val="24"/>
        </w:rPr>
        <w:t xml:space="preserve">rimarily </w:t>
      </w:r>
      <w:r w:rsidR="00F55290">
        <w:rPr>
          <w:rFonts w:ascii="Arial" w:hAnsi="Arial" w:cs="Arial"/>
          <w:sz w:val="24"/>
          <w:szCs w:val="24"/>
        </w:rPr>
        <w:t>approved in accordance with the rules and regulations f</w:t>
      </w:r>
      <w:r w:rsidR="00A96A2B">
        <w:rPr>
          <w:rFonts w:ascii="Arial" w:hAnsi="Arial" w:cs="Arial"/>
          <w:sz w:val="24"/>
          <w:szCs w:val="24"/>
        </w:rPr>
        <w:t xml:space="preserve">or </w:t>
      </w:r>
      <w:r w:rsidR="00F55290">
        <w:rPr>
          <w:rFonts w:ascii="Arial" w:hAnsi="Arial" w:cs="Arial"/>
          <w:sz w:val="24"/>
          <w:szCs w:val="24"/>
        </w:rPr>
        <w:t xml:space="preserve">but not limited to </w:t>
      </w:r>
      <w:r w:rsidR="007A50FE">
        <w:rPr>
          <w:rFonts w:ascii="Arial" w:hAnsi="Arial" w:cs="Arial"/>
          <w:sz w:val="24"/>
          <w:szCs w:val="24"/>
        </w:rPr>
        <w:t xml:space="preserve">softball practices, games, and tournaments.  However, </w:t>
      </w:r>
      <w:r w:rsidR="00321A3E">
        <w:rPr>
          <w:rFonts w:ascii="Arial" w:hAnsi="Arial" w:cs="Arial"/>
          <w:sz w:val="24"/>
          <w:szCs w:val="24"/>
        </w:rPr>
        <w:t xml:space="preserve">the use of this </w:t>
      </w:r>
      <w:r w:rsidR="004477FB">
        <w:rPr>
          <w:rFonts w:ascii="Arial" w:hAnsi="Arial" w:cs="Arial"/>
          <w:sz w:val="24"/>
          <w:szCs w:val="24"/>
        </w:rPr>
        <w:t>field</w:t>
      </w:r>
      <w:r w:rsidR="00321A3E">
        <w:rPr>
          <w:rFonts w:ascii="Arial" w:hAnsi="Arial" w:cs="Arial"/>
          <w:sz w:val="24"/>
          <w:szCs w:val="24"/>
        </w:rPr>
        <w:t xml:space="preserve"> is approved f</w:t>
      </w:r>
      <w:r w:rsidR="007A50FE">
        <w:rPr>
          <w:rFonts w:ascii="Arial" w:hAnsi="Arial" w:cs="Arial"/>
          <w:sz w:val="24"/>
          <w:szCs w:val="24"/>
        </w:rPr>
        <w:t>or</w:t>
      </w:r>
      <w:r w:rsidR="004477FB">
        <w:rPr>
          <w:rFonts w:ascii="Arial" w:hAnsi="Arial" w:cs="Arial"/>
          <w:sz w:val="24"/>
          <w:szCs w:val="24"/>
        </w:rPr>
        <w:t xml:space="preserve"> City-sponsored events such as flag football and soccer, and </w:t>
      </w:r>
      <w:r w:rsidR="007A50FE">
        <w:rPr>
          <w:rFonts w:ascii="Arial" w:hAnsi="Arial" w:cs="Arial"/>
          <w:sz w:val="24"/>
          <w:szCs w:val="24"/>
        </w:rPr>
        <w:t>soccer</w:t>
      </w:r>
      <w:r w:rsidR="00EA67DB">
        <w:rPr>
          <w:rFonts w:ascii="Arial" w:hAnsi="Arial" w:cs="Arial"/>
          <w:sz w:val="24"/>
          <w:szCs w:val="24"/>
        </w:rPr>
        <w:t xml:space="preserve"> and baseball</w:t>
      </w:r>
      <w:r w:rsidR="007A50FE">
        <w:rPr>
          <w:rFonts w:ascii="Arial" w:hAnsi="Arial" w:cs="Arial"/>
          <w:sz w:val="24"/>
          <w:szCs w:val="24"/>
        </w:rPr>
        <w:t xml:space="preserve"> as outlined in Irwindale </w:t>
      </w:r>
      <w:r w:rsidR="00321A3E">
        <w:rPr>
          <w:rFonts w:ascii="Arial" w:hAnsi="Arial" w:cs="Arial"/>
          <w:sz w:val="24"/>
          <w:szCs w:val="24"/>
        </w:rPr>
        <w:t>Municipal</w:t>
      </w:r>
      <w:r w:rsidR="007A50FE">
        <w:rPr>
          <w:rFonts w:ascii="Arial" w:hAnsi="Arial" w:cs="Arial"/>
          <w:sz w:val="24"/>
          <w:szCs w:val="24"/>
        </w:rPr>
        <w:t xml:space="preserve"> Code Chapter </w:t>
      </w:r>
      <w:r w:rsidR="00A57929">
        <w:rPr>
          <w:rFonts w:ascii="Arial" w:hAnsi="Arial" w:cs="Arial"/>
          <w:sz w:val="24"/>
          <w:szCs w:val="24"/>
        </w:rPr>
        <w:t xml:space="preserve">9.16.050 – Soccer in parks, and </w:t>
      </w:r>
      <w:r w:rsidR="00EA67DB">
        <w:rPr>
          <w:rFonts w:ascii="Arial" w:hAnsi="Arial" w:cs="Arial"/>
          <w:sz w:val="24"/>
          <w:szCs w:val="24"/>
        </w:rPr>
        <w:t xml:space="preserve">9.16.060 Baseball (hardball) in parks.  </w:t>
      </w:r>
    </w:p>
    <w:p w14:paraId="75259944" w14:textId="34BAFD65" w:rsidR="00D515B8" w:rsidRDefault="00D515B8" w:rsidP="00D515B8">
      <w:pPr>
        <w:pStyle w:val="ListParagraph"/>
        <w:numPr>
          <w:ilvl w:val="1"/>
          <w:numId w:val="16"/>
        </w:numPr>
        <w:tabs>
          <w:tab w:val="left" w:pos="1080"/>
        </w:tabs>
        <w:spacing w:after="0"/>
        <w:rPr>
          <w:rFonts w:ascii="Arial" w:hAnsi="Arial" w:cs="Arial"/>
          <w:sz w:val="24"/>
          <w:szCs w:val="24"/>
        </w:rPr>
      </w:pPr>
      <w:r>
        <w:rPr>
          <w:rFonts w:ascii="Arial" w:hAnsi="Arial" w:cs="Arial"/>
          <w:sz w:val="24"/>
          <w:szCs w:val="24"/>
        </w:rPr>
        <w:t xml:space="preserve">Irwindale </w:t>
      </w:r>
      <w:r w:rsidR="00A01B27">
        <w:rPr>
          <w:rFonts w:ascii="Arial" w:hAnsi="Arial" w:cs="Arial"/>
          <w:sz w:val="24"/>
          <w:szCs w:val="24"/>
        </w:rPr>
        <w:t xml:space="preserve">and Jardin de Roca </w:t>
      </w:r>
      <w:r>
        <w:rPr>
          <w:rFonts w:ascii="Arial" w:hAnsi="Arial" w:cs="Arial"/>
          <w:sz w:val="24"/>
          <w:szCs w:val="24"/>
        </w:rPr>
        <w:t>Park</w:t>
      </w:r>
      <w:r w:rsidR="00A01B27">
        <w:rPr>
          <w:rFonts w:ascii="Arial" w:hAnsi="Arial" w:cs="Arial"/>
          <w:sz w:val="24"/>
          <w:szCs w:val="24"/>
        </w:rPr>
        <w:t xml:space="preserve">: The use of these picnic shelters and areas are approved for </w:t>
      </w:r>
      <w:r w:rsidR="006D57E4">
        <w:rPr>
          <w:rFonts w:ascii="Arial" w:hAnsi="Arial" w:cs="Arial"/>
          <w:sz w:val="24"/>
          <w:szCs w:val="24"/>
        </w:rPr>
        <w:t>but not limited to birthday</w:t>
      </w:r>
      <w:r w:rsidR="006C7888">
        <w:rPr>
          <w:rFonts w:ascii="Arial" w:hAnsi="Arial" w:cs="Arial"/>
          <w:sz w:val="24"/>
          <w:szCs w:val="24"/>
        </w:rPr>
        <w:t xml:space="preserve">, anniversary, </w:t>
      </w:r>
      <w:r w:rsidR="00B76164">
        <w:rPr>
          <w:rFonts w:ascii="Arial" w:hAnsi="Arial" w:cs="Arial"/>
          <w:sz w:val="24"/>
          <w:szCs w:val="24"/>
        </w:rPr>
        <w:t xml:space="preserve">retirement, </w:t>
      </w:r>
      <w:r w:rsidR="002D2AB7">
        <w:rPr>
          <w:rFonts w:ascii="Arial" w:hAnsi="Arial" w:cs="Arial"/>
          <w:sz w:val="24"/>
          <w:szCs w:val="24"/>
        </w:rPr>
        <w:t xml:space="preserve">etc. </w:t>
      </w:r>
      <w:r w:rsidR="006C7888">
        <w:rPr>
          <w:rFonts w:ascii="Arial" w:hAnsi="Arial" w:cs="Arial"/>
          <w:sz w:val="24"/>
          <w:szCs w:val="24"/>
        </w:rPr>
        <w:t>parties</w:t>
      </w:r>
      <w:r w:rsidR="00B76164">
        <w:rPr>
          <w:rFonts w:ascii="Arial" w:hAnsi="Arial" w:cs="Arial"/>
          <w:sz w:val="24"/>
          <w:szCs w:val="24"/>
        </w:rPr>
        <w:t>; family reunions</w:t>
      </w:r>
      <w:r w:rsidR="002D2AB7">
        <w:rPr>
          <w:rFonts w:ascii="Arial" w:hAnsi="Arial" w:cs="Arial"/>
          <w:sz w:val="24"/>
          <w:szCs w:val="24"/>
        </w:rPr>
        <w:t>;</w:t>
      </w:r>
      <w:r w:rsidR="00B76164">
        <w:rPr>
          <w:rFonts w:ascii="Arial" w:hAnsi="Arial" w:cs="Arial"/>
          <w:sz w:val="24"/>
          <w:szCs w:val="24"/>
        </w:rPr>
        <w:t xml:space="preserve"> </w:t>
      </w:r>
      <w:r w:rsidR="009E0EF1">
        <w:rPr>
          <w:rFonts w:ascii="Arial" w:hAnsi="Arial" w:cs="Arial"/>
          <w:sz w:val="24"/>
          <w:szCs w:val="24"/>
        </w:rPr>
        <w:t>receptions</w:t>
      </w:r>
      <w:r w:rsidR="002D2AB7">
        <w:rPr>
          <w:rFonts w:ascii="Arial" w:hAnsi="Arial" w:cs="Arial"/>
          <w:sz w:val="24"/>
          <w:szCs w:val="24"/>
        </w:rPr>
        <w:t>;</w:t>
      </w:r>
      <w:r w:rsidR="009E0EF1">
        <w:rPr>
          <w:rFonts w:ascii="Arial" w:hAnsi="Arial" w:cs="Arial"/>
          <w:sz w:val="24"/>
          <w:szCs w:val="24"/>
        </w:rPr>
        <w:t xml:space="preserve"> memorials</w:t>
      </w:r>
      <w:r w:rsidR="002D2AB7">
        <w:rPr>
          <w:rFonts w:ascii="Arial" w:hAnsi="Arial" w:cs="Arial"/>
          <w:sz w:val="24"/>
          <w:szCs w:val="24"/>
        </w:rPr>
        <w:t>;</w:t>
      </w:r>
      <w:r w:rsidR="009E0EF1">
        <w:rPr>
          <w:rFonts w:ascii="Arial" w:hAnsi="Arial" w:cs="Arial"/>
          <w:sz w:val="24"/>
          <w:szCs w:val="24"/>
        </w:rPr>
        <w:t xml:space="preserve"> etc.  </w:t>
      </w:r>
      <w:r w:rsidR="00BD345E">
        <w:rPr>
          <w:rFonts w:ascii="Arial" w:hAnsi="Arial" w:cs="Arial"/>
          <w:sz w:val="24"/>
          <w:szCs w:val="24"/>
        </w:rPr>
        <w:t>(</w:t>
      </w:r>
      <w:r w:rsidR="009E0EF1">
        <w:rPr>
          <w:rFonts w:ascii="Arial" w:hAnsi="Arial" w:cs="Arial"/>
          <w:sz w:val="24"/>
          <w:szCs w:val="24"/>
        </w:rPr>
        <w:t xml:space="preserve">Larger events </w:t>
      </w:r>
      <w:r w:rsidR="00BD345E">
        <w:rPr>
          <w:rFonts w:ascii="Arial" w:hAnsi="Arial" w:cs="Arial"/>
          <w:sz w:val="24"/>
          <w:szCs w:val="24"/>
        </w:rPr>
        <w:t xml:space="preserve">and the use of specific equipment may require </w:t>
      </w:r>
      <w:r w:rsidR="00E67869">
        <w:rPr>
          <w:rFonts w:ascii="Arial" w:hAnsi="Arial" w:cs="Arial"/>
          <w:sz w:val="24"/>
          <w:szCs w:val="24"/>
        </w:rPr>
        <w:t>a special event, building, electrical, etc.</w:t>
      </w:r>
      <w:r w:rsidR="00BD345E">
        <w:rPr>
          <w:rFonts w:ascii="Arial" w:hAnsi="Arial" w:cs="Arial"/>
          <w:sz w:val="24"/>
          <w:szCs w:val="24"/>
        </w:rPr>
        <w:t xml:space="preserve"> permits)</w:t>
      </w:r>
      <w:r w:rsidR="00E67869">
        <w:rPr>
          <w:rFonts w:ascii="Arial" w:hAnsi="Arial" w:cs="Arial"/>
          <w:sz w:val="24"/>
          <w:szCs w:val="24"/>
        </w:rPr>
        <w:t>.</w:t>
      </w:r>
      <w:r w:rsidR="006C7888">
        <w:rPr>
          <w:rFonts w:ascii="Arial" w:hAnsi="Arial" w:cs="Arial"/>
          <w:sz w:val="24"/>
          <w:szCs w:val="24"/>
        </w:rPr>
        <w:t xml:space="preserve"> </w:t>
      </w:r>
      <w:r w:rsidR="00C22F4D">
        <w:rPr>
          <w:rFonts w:ascii="Arial" w:hAnsi="Arial" w:cs="Arial"/>
          <w:sz w:val="24"/>
          <w:szCs w:val="24"/>
        </w:rPr>
        <w:br/>
      </w:r>
      <w:r w:rsidR="00C22F4D">
        <w:rPr>
          <w:rFonts w:ascii="Arial" w:hAnsi="Arial" w:cs="Arial"/>
          <w:sz w:val="24"/>
          <w:szCs w:val="24"/>
        </w:rPr>
        <w:br/>
      </w:r>
    </w:p>
    <w:p w14:paraId="2879EE7C" w14:textId="77777777" w:rsidR="00D515B8" w:rsidRDefault="00D515B8" w:rsidP="00D515B8">
      <w:pPr>
        <w:pStyle w:val="ListParagraph"/>
        <w:numPr>
          <w:ilvl w:val="0"/>
          <w:numId w:val="16"/>
        </w:numPr>
        <w:tabs>
          <w:tab w:val="left" w:pos="1080"/>
        </w:tabs>
        <w:spacing w:after="0"/>
        <w:rPr>
          <w:rFonts w:ascii="Arial" w:hAnsi="Arial" w:cs="Arial"/>
          <w:sz w:val="24"/>
          <w:szCs w:val="24"/>
        </w:rPr>
      </w:pPr>
      <w:r>
        <w:rPr>
          <w:rFonts w:ascii="Arial" w:hAnsi="Arial" w:cs="Arial"/>
          <w:sz w:val="24"/>
          <w:szCs w:val="24"/>
        </w:rPr>
        <w:lastRenderedPageBreak/>
        <w:t>Irwindale Aquatics Center</w:t>
      </w:r>
    </w:p>
    <w:p w14:paraId="68BEDAFE" w14:textId="75C74B03" w:rsidR="00D515B8" w:rsidRDefault="00D515B8" w:rsidP="00D515B8">
      <w:pPr>
        <w:pStyle w:val="ListParagraph"/>
        <w:numPr>
          <w:ilvl w:val="1"/>
          <w:numId w:val="16"/>
        </w:numPr>
        <w:tabs>
          <w:tab w:val="left" w:pos="1080"/>
        </w:tabs>
        <w:spacing w:after="0"/>
        <w:rPr>
          <w:rFonts w:ascii="Arial" w:hAnsi="Arial" w:cs="Arial"/>
          <w:sz w:val="24"/>
          <w:szCs w:val="24"/>
        </w:rPr>
      </w:pPr>
      <w:r>
        <w:rPr>
          <w:rFonts w:ascii="Arial" w:hAnsi="Arial" w:cs="Arial"/>
          <w:sz w:val="24"/>
          <w:szCs w:val="24"/>
        </w:rPr>
        <w:t>Swimming Pool</w:t>
      </w:r>
      <w:r w:rsidR="00BD345E">
        <w:rPr>
          <w:rFonts w:ascii="Arial" w:hAnsi="Arial" w:cs="Arial"/>
          <w:sz w:val="24"/>
          <w:szCs w:val="24"/>
        </w:rPr>
        <w:t xml:space="preserve">: Rentals are approved </w:t>
      </w:r>
      <w:r w:rsidR="00C14EB2">
        <w:rPr>
          <w:rFonts w:ascii="Arial" w:hAnsi="Arial" w:cs="Arial"/>
          <w:sz w:val="24"/>
          <w:szCs w:val="24"/>
        </w:rPr>
        <w:t xml:space="preserve">in accordance with the rules and regulations </w:t>
      </w:r>
      <w:r w:rsidR="00BD345E">
        <w:rPr>
          <w:rFonts w:ascii="Arial" w:hAnsi="Arial" w:cs="Arial"/>
          <w:sz w:val="24"/>
          <w:szCs w:val="24"/>
        </w:rPr>
        <w:t xml:space="preserve">for but not limited to </w:t>
      </w:r>
      <w:r w:rsidR="00C14EB2">
        <w:rPr>
          <w:rFonts w:ascii="Arial" w:hAnsi="Arial" w:cs="Arial"/>
          <w:sz w:val="24"/>
          <w:szCs w:val="24"/>
        </w:rPr>
        <w:t xml:space="preserve">pool parties, </w:t>
      </w:r>
      <w:r w:rsidR="002D2AB7">
        <w:rPr>
          <w:rFonts w:ascii="Arial" w:hAnsi="Arial" w:cs="Arial"/>
          <w:sz w:val="24"/>
          <w:szCs w:val="24"/>
        </w:rPr>
        <w:t xml:space="preserve">swim meets, water polo, </w:t>
      </w:r>
      <w:proofErr w:type="spellStart"/>
      <w:r w:rsidR="00A95CC8">
        <w:rPr>
          <w:rFonts w:ascii="Arial" w:hAnsi="Arial" w:cs="Arial"/>
          <w:sz w:val="24"/>
          <w:szCs w:val="24"/>
        </w:rPr>
        <w:t>AquaVolleyball</w:t>
      </w:r>
      <w:proofErr w:type="spellEnd"/>
      <w:r w:rsidR="00A95CC8">
        <w:rPr>
          <w:rFonts w:ascii="Arial" w:hAnsi="Arial" w:cs="Arial"/>
          <w:sz w:val="24"/>
          <w:szCs w:val="24"/>
        </w:rPr>
        <w:t xml:space="preserve">, fitness, etc.  This includes any practices, games, and tournaments. </w:t>
      </w:r>
    </w:p>
    <w:p w14:paraId="0EDE7A24" w14:textId="77777777" w:rsidR="00A95CC8" w:rsidRDefault="00A95CC8" w:rsidP="00A95CC8">
      <w:pPr>
        <w:pStyle w:val="ListParagraph"/>
        <w:tabs>
          <w:tab w:val="left" w:pos="1080"/>
        </w:tabs>
        <w:spacing w:after="0"/>
        <w:ind w:left="2520"/>
        <w:rPr>
          <w:rFonts w:ascii="Arial" w:hAnsi="Arial" w:cs="Arial"/>
          <w:sz w:val="24"/>
          <w:szCs w:val="24"/>
        </w:rPr>
      </w:pPr>
    </w:p>
    <w:p w14:paraId="4A06C177" w14:textId="1DEEDA0E" w:rsidR="00D515B8" w:rsidRDefault="006A16B9" w:rsidP="00474740">
      <w:pPr>
        <w:tabs>
          <w:tab w:val="left" w:pos="1080"/>
        </w:tabs>
        <w:spacing w:after="0"/>
        <w:ind w:left="1080"/>
        <w:rPr>
          <w:rFonts w:ascii="Arial" w:hAnsi="Arial" w:cs="Arial"/>
          <w:sz w:val="24"/>
          <w:szCs w:val="24"/>
        </w:rPr>
      </w:pPr>
      <w:r>
        <w:rPr>
          <w:rFonts w:ascii="Arial" w:hAnsi="Arial" w:cs="Arial"/>
          <w:sz w:val="24"/>
          <w:szCs w:val="24"/>
        </w:rPr>
        <w:t xml:space="preserve">No facility may be rented </w:t>
      </w:r>
      <w:r w:rsidR="00820538">
        <w:rPr>
          <w:rFonts w:ascii="Arial" w:hAnsi="Arial" w:cs="Arial"/>
          <w:sz w:val="24"/>
          <w:szCs w:val="24"/>
        </w:rPr>
        <w:t>more than two times a week</w:t>
      </w:r>
      <w:r w:rsidR="00CE7478">
        <w:rPr>
          <w:rFonts w:ascii="Arial" w:hAnsi="Arial" w:cs="Arial"/>
          <w:sz w:val="24"/>
          <w:szCs w:val="24"/>
        </w:rPr>
        <w:t xml:space="preserve"> by the same person, organization, non-profit, or business. </w:t>
      </w:r>
    </w:p>
    <w:p w14:paraId="4E58F6E6" w14:textId="77777777" w:rsidR="00497821" w:rsidRDefault="00497821" w:rsidP="007A6CEB">
      <w:pPr>
        <w:tabs>
          <w:tab w:val="left" w:pos="1080"/>
        </w:tabs>
        <w:spacing w:after="0"/>
        <w:rPr>
          <w:rFonts w:ascii="Arial" w:hAnsi="Arial" w:cs="Arial"/>
          <w:sz w:val="24"/>
          <w:szCs w:val="24"/>
        </w:rPr>
      </w:pPr>
    </w:p>
    <w:p w14:paraId="60043868" w14:textId="0F268671" w:rsidR="007A6CEB" w:rsidRPr="00B1538B" w:rsidRDefault="00497821" w:rsidP="007A6CEB">
      <w:pPr>
        <w:tabs>
          <w:tab w:val="left" w:pos="1080"/>
        </w:tabs>
        <w:spacing w:after="0"/>
        <w:rPr>
          <w:rFonts w:ascii="Arial" w:hAnsi="Arial" w:cs="Arial"/>
          <w:b/>
          <w:bCs/>
          <w:sz w:val="24"/>
          <w:szCs w:val="24"/>
        </w:rPr>
      </w:pPr>
      <w:r>
        <w:rPr>
          <w:rFonts w:ascii="Arial" w:hAnsi="Arial" w:cs="Arial"/>
          <w:sz w:val="24"/>
          <w:szCs w:val="24"/>
        </w:rPr>
        <w:tab/>
      </w:r>
      <w:r w:rsidR="004E1643" w:rsidRPr="004E1643">
        <w:rPr>
          <w:rFonts w:ascii="Arial" w:hAnsi="Arial" w:cs="Arial"/>
          <w:b/>
          <w:bCs/>
          <w:sz w:val="24"/>
          <w:szCs w:val="24"/>
        </w:rPr>
        <w:t xml:space="preserve">Facility </w:t>
      </w:r>
      <w:r w:rsidR="002B65FC">
        <w:rPr>
          <w:rFonts w:ascii="Arial" w:hAnsi="Arial" w:cs="Arial"/>
          <w:b/>
          <w:bCs/>
          <w:sz w:val="24"/>
          <w:szCs w:val="24"/>
        </w:rPr>
        <w:t>Rental Fees</w:t>
      </w:r>
    </w:p>
    <w:p w14:paraId="4863DFC1" w14:textId="5793CBEF" w:rsidR="4D0AF9EA" w:rsidRDefault="4D0AF9EA" w:rsidP="4D0AF9EA">
      <w:pPr>
        <w:tabs>
          <w:tab w:val="left" w:pos="1080"/>
        </w:tabs>
        <w:spacing w:after="0"/>
        <w:rPr>
          <w:rFonts w:ascii="Arial" w:hAnsi="Arial" w:cs="Arial"/>
          <w:b/>
          <w:bCs/>
          <w:sz w:val="24"/>
          <w:szCs w:val="24"/>
        </w:rPr>
      </w:pPr>
    </w:p>
    <w:p w14:paraId="28C9C8A7" w14:textId="4CB61C33" w:rsidR="4D0AF9EA" w:rsidRDefault="4D0AF9EA" w:rsidP="00474740">
      <w:pPr>
        <w:spacing w:after="0"/>
        <w:ind w:left="1080"/>
        <w:jc w:val="both"/>
        <w:rPr>
          <w:rFonts w:ascii="Arial" w:hAnsi="Arial" w:cs="Arial"/>
          <w:b/>
          <w:bCs/>
          <w:sz w:val="24"/>
          <w:szCs w:val="24"/>
        </w:rPr>
      </w:pPr>
      <w:r w:rsidRPr="4D0AF9EA">
        <w:rPr>
          <w:rFonts w:ascii="Arial" w:hAnsi="Arial" w:cs="Arial"/>
          <w:b/>
          <w:bCs/>
          <w:sz w:val="24"/>
          <w:szCs w:val="24"/>
        </w:rPr>
        <w:t>The rental fees are tied to the most recently approved and adopted City of Irwindale Comprehensive Schedule of Fees &amp; Charges</w:t>
      </w:r>
      <w:r w:rsidR="001B1C93">
        <w:rPr>
          <w:rFonts w:ascii="Arial" w:hAnsi="Arial" w:cs="Arial"/>
          <w:b/>
          <w:bCs/>
          <w:sz w:val="24"/>
          <w:szCs w:val="24"/>
        </w:rPr>
        <w:t>, which can be found on the City’s website at www.irwindaleca.gov</w:t>
      </w:r>
      <w:r w:rsidR="009E79A0">
        <w:rPr>
          <w:rFonts w:ascii="Arial" w:hAnsi="Arial" w:cs="Arial"/>
          <w:b/>
          <w:bCs/>
          <w:sz w:val="24"/>
          <w:szCs w:val="24"/>
        </w:rPr>
        <w:t>.</w:t>
      </w:r>
    </w:p>
    <w:p w14:paraId="411D69E6" w14:textId="77777777" w:rsidR="00761284" w:rsidRDefault="00761284" w:rsidP="00E47421">
      <w:pPr>
        <w:tabs>
          <w:tab w:val="left" w:pos="1080"/>
        </w:tabs>
        <w:spacing w:after="0"/>
        <w:rPr>
          <w:rFonts w:ascii="Arial" w:hAnsi="Arial" w:cs="Arial"/>
          <w:sz w:val="24"/>
          <w:szCs w:val="24"/>
        </w:rPr>
      </w:pPr>
    </w:p>
    <w:tbl>
      <w:tblPr>
        <w:tblStyle w:val="TableGrid"/>
        <w:tblW w:w="9270" w:type="dxa"/>
        <w:tblInd w:w="1075" w:type="dxa"/>
        <w:tblLook w:val="04A0" w:firstRow="1" w:lastRow="0" w:firstColumn="1" w:lastColumn="0" w:noHBand="0" w:noVBand="1"/>
      </w:tblPr>
      <w:tblGrid>
        <w:gridCol w:w="4860"/>
        <w:gridCol w:w="1620"/>
        <w:gridCol w:w="2790"/>
      </w:tblGrid>
      <w:tr w:rsidR="004E1643" w14:paraId="285F09EE" w14:textId="77777777" w:rsidTr="00512E28">
        <w:tc>
          <w:tcPr>
            <w:tcW w:w="9270" w:type="dxa"/>
            <w:gridSpan w:val="3"/>
            <w:shd w:val="clear" w:color="auto" w:fill="DEEAF6" w:themeFill="accent1" w:themeFillTint="33"/>
          </w:tcPr>
          <w:p w14:paraId="49219507" w14:textId="67D28185" w:rsidR="004E1643" w:rsidRDefault="004E1643" w:rsidP="00F261A6">
            <w:pPr>
              <w:tabs>
                <w:tab w:val="left" w:pos="1080"/>
              </w:tabs>
              <w:rPr>
                <w:rFonts w:ascii="Arial" w:hAnsi="Arial" w:cs="Arial"/>
                <w:b/>
                <w:bCs/>
                <w:sz w:val="24"/>
                <w:szCs w:val="24"/>
              </w:rPr>
            </w:pPr>
            <w:r>
              <w:rPr>
                <w:rFonts w:ascii="Arial" w:hAnsi="Arial" w:cs="Arial"/>
                <w:b/>
                <w:bCs/>
                <w:sz w:val="24"/>
                <w:szCs w:val="24"/>
              </w:rPr>
              <w:t>Dan Diaz Recreation Center Gymn</w:t>
            </w:r>
            <w:r w:rsidR="00512E28">
              <w:rPr>
                <w:rFonts w:ascii="Arial" w:hAnsi="Arial" w:cs="Arial"/>
                <w:b/>
                <w:bCs/>
                <w:sz w:val="24"/>
                <w:szCs w:val="24"/>
              </w:rPr>
              <w:t>a</w:t>
            </w:r>
            <w:r>
              <w:rPr>
                <w:rFonts w:ascii="Arial" w:hAnsi="Arial" w:cs="Arial"/>
                <w:b/>
                <w:bCs/>
                <w:sz w:val="24"/>
                <w:szCs w:val="24"/>
              </w:rPr>
              <w:t>sium</w:t>
            </w:r>
          </w:p>
        </w:tc>
      </w:tr>
      <w:tr w:rsidR="004E1643" w14:paraId="46CEF209" w14:textId="77777777" w:rsidTr="00512E28">
        <w:tc>
          <w:tcPr>
            <w:tcW w:w="4860" w:type="dxa"/>
          </w:tcPr>
          <w:p w14:paraId="2C1F7BE9" w14:textId="00F4418E" w:rsidR="004E1643" w:rsidRPr="004E1643" w:rsidRDefault="004E1643" w:rsidP="00E47421">
            <w:pPr>
              <w:tabs>
                <w:tab w:val="left" w:pos="1080"/>
              </w:tabs>
              <w:rPr>
                <w:rFonts w:ascii="Arial" w:hAnsi="Arial" w:cs="Arial"/>
                <w:b/>
                <w:bCs/>
                <w:sz w:val="24"/>
                <w:szCs w:val="24"/>
              </w:rPr>
            </w:pPr>
            <w:r w:rsidRPr="004E1643">
              <w:rPr>
                <w:rFonts w:ascii="Arial" w:hAnsi="Arial" w:cs="Arial"/>
                <w:b/>
                <w:bCs/>
                <w:sz w:val="24"/>
                <w:szCs w:val="24"/>
              </w:rPr>
              <w:t>Rental Fee</w:t>
            </w:r>
          </w:p>
        </w:tc>
        <w:tc>
          <w:tcPr>
            <w:tcW w:w="1620" w:type="dxa"/>
          </w:tcPr>
          <w:p w14:paraId="4EE16399" w14:textId="183CC606" w:rsidR="004E1643" w:rsidRPr="004E1643" w:rsidRDefault="00512E28" w:rsidP="00E47421">
            <w:pPr>
              <w:tabs>
                <w:tab w:val="left" w:pos="1080"/>
              </w:tabs>
              <w:rPr>
                <w:rFonts w:ascii="Arial" w:hAnsi="Arial" w:cs="Arial"/>
                <w:b/>
                <w:bCs/>
                <w:sz w:val="24"/>
                <w:szCs w:val="24"/>
              </w:rPr>
            </w:pPr>
            <w:r>
              <w:rPr>
                <w:rFonts w:ascii="Arial" w:hAnsi="Arial" w:cs="Arial"/>
                <w:b/>
                <w:bCs/>
                <w:sz w:val="24"/>
                <w:szCs w:val="24"/>
              </w:rPr>
              <w:t>Fee Amount</w:t>
            </w:r>
          </w:p>
        </w:tc>
        <w:tc>
          <w:tcPr>
            <w:tcW w:w="2790" w:type="dxa"/>
          </w:tcPr>
          <w:p w14:paraId="37B6C923" w14:textId="43BC808A" w:rsidR="004E1643" w:rsidRPr="004E1643" w:rsidRDefault="004E1643" w:rsidP="00E47421">
            <w:pPr>
              <w:tabs>
                <w:tab w:val="left" w:pos="1080"/>
              </w:tabs>
              <w:rPr>
                <w:rFonts w:ascii="Arial" w:hAnsi="Arial" w:cs="Arial"/>
                <w:b/>
                <w:bCs/>
                <w:sz w:val="24"/>
                <w:szCs w:val="24"/>
              </w:rPr>
            </w:pPr>
            <w:r>
              <w:rPr>
                <w:rFonts w:ascii="Arial" w:hAnsi="Arial" w:cs="Arial"/>
                <w:b/>
                <w:bCs/>
                <w:sz w:val="24"/>
                <w:szCs w:val="24"/>
              </w:rPr>
              <w:t>Notes</w:t>
            </w:r>
          </w:p>
        </w:tc>
      </w:tr>
      <w:tr w:rsidR="004E1643" w14:paraId="40759837" w14:textId="77777777" w:rsidTr="00512E28">
        <w:tc>
          <w:tcPr>
            <w:tcW w:w="4860" w:type="dxa"/>
          </w:tcPr>
          <w:p w14:paraId="0C2820B5" w14:textId="757F8F7A" w:rsidR="004E1643" w:rsidRDefault="004E1643" w:rsidP="004E1643">
            <w:pPr>
              <w:tabs>
                <w:tab w:val="left" w:pos="1080"/>
              </w:tabs>
              <w:jc w:val="right"/>
              <w:rPr>
                <w:rFonts w:ascii="Arial" w:hAnsi="Arial" w:cs="Arial"/>
                <w:sz w:val="24"/>
                <w:szCs w:val="24"/>
              </w:rPr>
            </w:pPr>
            <w:r>
              <w:rPr>
                <w:rFonts w:ascii="Arial" w:hAnsi="Arial" w:cs="Arial"/>
                <w:sz w:val="24"/>
                <w:szCs w:val="24"/>
              </w:rPr>
              <w:t>Resident</w:t>
            </w:r>
          </w:p>
        </w:tc>
        <w:tc>
          <w:tcPr>
            <w:tcW w:w="1620" w:type="dxa"/>
          </w:tcPr>
          <w:p w14:paraId="7A7B86A2" w14:textId="553D603C" w:rsidR="004E1643" w:rsidRDefault="004E1643" w:rsidP="004E1643">
            <w:pPr>
              <w:tabs>
                <w:tab w:val="left" w:pos="1080"/>
              </w:tabs>
              <w:jc w:val="right"/>
              <w:rPr>
                <w:rFonts w:ascii="Arial" w:hAnsi="Arial" w:cs="Arial"/>
                <w:sz w:val="24"/>
                <w:szCs w:val="24"/>
              </w:rPr>
            </w:pPr>
            <w:r>
              <w:rPr>
                <w:rFonts w:ascii="Arial" w:hAnsi="Arial" w:cs="Arial"/>
                <w:sz w:val="24"/>
                <w:szCs w:val="24"/>
              </w:rPr>
              <w:t>25.00</w:t>
            </w:r>
          </w:p>
        </w:tc>
        <w:tc>
          <w:tcPr>
            <w:tcW w:w="2790" w:type="dxa"/>
          </w:tcPr>
          <w:p w14:paraId="6FE8EE9C" w14:textId="0B99645E" w:rsidR="004E1643" w:rsidRDefault="00512E28" w:rsidP="004E1643">
            <w:pPr>
              <w:tabs>
                <w:tab w:val="left" w:pos="1080"/>
              </w:tabs>
              <w:rPr>
                <w:rFonts w:ascii="Arial" w:hAnsi="Arial" w:cs="Arial"/>
                <w:sz w:val="24"/>
                <w:szCs w:val="24"/>
              </w:rPr>
            </w:pPr>
            <w:r>
              <w:rPr>
                <w:rFonts w:ascii="Arial" w:hAnsi="Arial" w:cs="Arial"/>
                <w:sz w:val="24"/>
                <w:szCs w:val="24"/>
              </w:rPr>
              <w:t xml:space="preserve">Hourly, </w:t>
            </w:r>
            <w:r w:rsidR="004E1643">
              <w:rPr>
                <w:rFonts w:ascii="Arial" w:hAnsi="Arial" w:cs="Arial"/>
                <w:sz w:val="24"/>
                <w:szCs w:val="24"/>
              </w:rPr>
              <w:t>2 Hour Minimum</w:t>
            </w:r>
          </w:p>
        </w:tc>
      </w:tr>
      <w:tr w:rsidR="004E1643" w14:paraId="2B28EF1F" w14:textId="77777777" w:rsidTr="00512E28">
        <w:tc>
          <w:tcPr>
            <w:tcW w:w="4860" w:type="dxa"/>
          </w:tcPr>
          <w:p w14:paraId="7A5D4D32" w14:textId="39B03767" w:rsidR="004E1643" w:rsidRDefault="004E1643" w:rsidP="004E1643">
            <w:pPr>
              <w:tabs>
                <w:tab w:val="left" w:pos="1080"/>
              </w:tabs>
              <w:jc w:val="right"/>
              <w:rPr>
                <w:rFonts w:ascii="Arial" w:hAnsi="Arial" w:cs="Arial"/>
                <w:sz w:val="24"/>
                <w:szCs w:val="24"/>
              </w:rPr>
            </w:pPr>
            <w:r>
              <w:rPr>
                <w:rFonts w:ascii="Arial" w:hAnsi="Arial" w:cs="Arial"/>
                <w:sz w:val="24"/>
                <w:szCs w:val="24"/>
              </w:rPr>
              <w:t>Irwindale Business/Non-Profit Organization</w:t>
            </w:r>
          </w:p>
        </w:tc>
        <w:tc>
          <w:tcPr>
            <w:tcW w:w="1620" w:type="dxa"/>
          </w:tcPr>
          <w:p w14:paraId="6867617C" w14:textId="6442B418" w:rsidR="004E1643" w:rsidRDefault="004E1643" w:rsidP="004E1643">
            <w:pPr>
              <w:tabs>
                <w:tab w:val="left" w:pos="1080"/>
              </w:tabs>
              <w:jc w:val="right"/>
              <w:rPr>
                <w:rFonts w:ascii="Arial" w:hAnsi="Arial" w:cs="Arial"/>
                <w:sz w:val="24"/>
                <w:szCs w:val="24"/>
              </w:rPr>
            </w:pPr>
            <w:r>
              <w:rPr>
                <w:rFonts w:ascii="Arial" w:hAnsi="Arial" w:cs="Arial"/>
                <w:sz w:val="24"/>
                <w:szCs w:val="24"/>
              </w:rPr>
              <w:t>75.00</w:t>
            </w:r>
          </w:p>
        </w:tc>
        <w:tc>
          <w:tcPr>
            <w:tcW w:w="2790" w:type="dxa"/>
          </w:tcPr>
          <w:p w14:paraId="6113C8A8" w14:textId="25123FEC" w:rsidR="004E1643" w:rsidRDefault="00512E28" w:rsidP="004E1643">
            <w:pPr>
              <w:tabs>
                <w:tab w:val="left" w:pos="1080"/>
              </w:tabs>
              <w:rPr>
                <w:rFonts w:ascii="Arial" w:hAnsi="Arial" w:cs="Arial"/>
                <w:sz w:val="24"/>
                <w:szCs w:val="24"/>
              </w:rPr>
            </w:pPr>
            <w:r>
              <w:rPr>
                <w:rFonts w:ascii="Arial" w:hAnsi="Arial" w:cs="Arial"/>
                <w:sz w:val="24"/>
                <w:szCs w:val="24"/>
              </w:rPr>
              <w:t xml:space="preserve">Hourly, </w:t>
            </w:r>
            <w:r w:rsidR="004E1643">
              <w:rPr>
                <w:rFonts w:ascii="Arial" w:hAnsi="Arial" w:cs="Arial"/>
                <w:sz w:val="24"/>
                <w:szCs w:val="24"/>
              </w:rPr>
              <w:t>2 Hour Minimum</w:t>
            </w:r>
          </w:p>
        </w:tc>
      </w:tr>
      <w:tr w:rsidR="004E1643" w14:paraId="46A1763D" w14:textId="77777777" w:rsidTr="00512E28">
        <w:tc>
          <w:tcPr>
            <w:tcW w:w="4860" w:type="dxa"/>
          </w:tcPr>
          <w:p w14:paraId="5C6A3CE5" w14:textId="5EA67902" w:rsidR="004E1643" w:rsidRDefault="004E1643" w:rsidP="004E1643">
            <w:pPr>
              <w:tabs>
                <w:tab w:val="left" w:pos="1080"/>
              </w:tabs>
              <w:jc w:val="right"/>
              <w:rPr>
                <w:rFonts w:ascii="Arial" w:hAnsi="Arial" w:cs="Arial"/>
                <w:sz w:val="24"/>
                <w:szCs w:val="24"/>
              </w:rPr>
            </w:pPr>
            <w:r>
              <w:rPr>
                <w:rFonts w:ascii="Arial" w:hAnsi="Arial" w:cs="Arial"/>
                <w:sz w:val="24"/>
                <w:szCs w:val="24"/>
              </w:rPr>
              <w:t>Non-Resident</w:t>
            </w:r>
          </w:p>
        </w:tc>
        <w:tc>
          <w:tcPr>
            <w:tcW w:w="1620" w:type="dxa"/>
          </w:tcPr>
          <w:p w14:paraId="72AF05B7" w14:textId="12ABCB2D" w:rsidR="004E1643" w:rsidRDefault="004E1643" w:rsidP="004E1643">
            <w:pPr>
              <w:tabs>
                <w:tab w:val="left" w:pos="1080"/>
              </w:tabs>
              <w:jc w:val="right"/>
              <w:rPr>
                <w:rFonts w:ascii="Arial" w:hAnsi="Arial" w:cs="Arial"/>
                <w:sz w:val="24"/>
                <w:szCs w:val="24"/>
              </w:rPr>
            </w:pPr>
            <w:r>
              <w:rPr>
                <w:rFonts w:ascii="Arial" w:hAnsi="Arial" w:cs="Arial"/>
                <w:sz w:val="24"/>
                <w:szCs w:val="24"/>
              </w:rPr>
              <w:t>100.00</w:t>
            </w:r>
          </w:p>
        </w:tc>
        <w:tc>
          <w:tcPr>
            <w:tcW w:w="2790" w:type="dxa"/>
          </w:tcPr>
          <w:p w14:paraId="3F7B263B" w14:textId="4661E862" w:rsidR="004E1643" w:rsidRDefault="00512E28" w:rsidP="004E1643">
            <w:pPr>
              <w:tabs>
                <w:tab w:val="left" w:pos="1080"/>
              </w:tabs>
              <w:rPr>
                <w:rFonts w:ascii="Arial" w:hAnsi="Arial" w:cs="Arial"/>
                <w:sz w:val="24"/>
                <w:szCs w:val="24"/>
              </w:rPr>
            </w:pPr>
            <w:r>
              <w:rPr>
                <w:rFonts w:ascii="Arial" w:hAnsi="Arial" w:cs="Arial"/>
                <w:sz w:val="24"/>
                <w:szCs w:val="24"/>
              </w:rPr>
              <w:t xml:space="preserve">Hourly, </w:t>
            </w:r>
            <w:r w:rsidR="004E1643">
              <w:rPr>
                <w:rFonts w:ascii="Arial" w:hAnsi="Arial" w:cs="Arial"/>
                <w:sz w:val="24"/>
                <w:szCs w:val="24"/>
              </w:rPr>
              <w:t>2 Hour Minimum</w:t>
            </w:r>
          </w:p>
        </w:tc>
      </w:tr>
      <w:tr w:rsidR="004E1643" w14:paraId="32D8DFC0" w14:textId="77777777" w:rsidTr="00512E28">
        <w:tc>
          <w:tcPr>
            <w:tcW w:w="4860" w:type="dxa"/>
          </w:tcPr>
          <w:p w14:paraId="3B41EC7C" w14:textId="337D22FC" w:rsidR="004E1643" w:rsidRDefault="004E1643" w:rsidP="004E1643">
            <w:pPr>
              <w:tabs>
                <w:tab w:val="left" w:pos="1080"/>
              </w:tabs>
              <w:rPr>
                <w:rFonts w:ascii="Arial" w:hAnsi="Arial" w:cs="Arial"/>
                <w:sz w:val="24"/>
                <w:szCs w:val="24"/>
              </w:rPr>
            </w:pPr>
          </w:p>
        </w:tc>
        <w:tc>
          <w:tcPr>
            <w:tcW w:w="1620" w:type="dxa"/>
          </w:tcPr>
          <w:p w14:paraId="6B1A2138" w14:textId="77777777" w:rsidR="004E1643" w:rsidRDefault="004E1643" w:rsidP="004E1643">
            <w:pPr>
              <w:tabs>
                <w:tab w:val="left" w:pos="1080"/>
              </w:tabs>
              <w:jc w:val="right"/>
              <w:rPr>
                <w:rFonts w:ascii="Arial" w:hAnsi="Arial" w:cs="Arial"/>
                <w:sz w:val="24"/>
                <w:szCs w:val="24"/>
              </w:rPr>
            </w:pPr>
          </w:p>
        </w:tc>
        <w:tc>
          <w:tcPr>
            <w:tcW w:w="2790" w:type="dxa"/>
          </w:tcPr>
          <w:p w14:paraId="647948D1" w14:textId="77777777" w:rsidR="004E1643" w:rsidRDefault="004E1643" w:rsidP="004E1643">
            <w:pPr>
              <w:tabs>
                <w:tab w:val="left" w:pos="1080"/>
              </w:tabs>
              <w:rPr>
                <w:rFonts w:ascii="Arial" w:hAnsi="Arial" w:cs="Arial"/>
                <w:sz w:val="24"/>
                <w:szCs w:val="24"/>
              </w:rPr>
            </w:pPr>
          </w:p>
        </w:tc>
      </w:tr>
      <w:tr w:rsidR="004E1643" w14:paraId="77DF396B" w14:textId="77777777" w:rsidTr="00512E28">
        <w:tc>
          <w:tcPr>
            <w:tcW w:w="4860" w:type="dxa"/>
          </w:tcPr>
          <w:p w14:paraId="450C8A50" w14:textId="42669497" w:rsidR="004E1643" w:rsidRPr="004E1643" w:rsidRDefault="004E1643" w:rsidP="004E1643">
            <w:pPr>
              <w:tabs>
                <w:tab w:val="left" w:pos="1080"/>
              </w:tabs>
              <w:rPr>
                <w:rFonts w:ascii="Arial" w:hAnsi="Arial" w:cs="Arial"/>
                <w:b/>
                <w:bCs/>
                <w:sz w:val="24"/>
                <w:szCs w:val="24"/>
              </w:rPr>
            </w:pPr>
            <w:r w:rsidRPr="004E1643">
              <w:rPr>
                <w:rFonts w:ascii="Arial" w:hAnsi="Arial" w:cs="Arial"/>
                <w:b/>
                <w:bCs/>
                <w:sz w:val="24"/>
                <w:szCs w:val="24"/>
              </w:rPr>
              <w:t>Other Fees</w:t>
            </w:r>
          </w:p>
        </w:tc>
        <w:tc>
          <w:tcPr>
            <w:tcW w:w="1620" w:type="dxa"/>
          </w:tcPr>
          <w:p w14:paraId="0D22F66F" w14:textId="77777777" w:rsidR="004E1643" w:rsidRDefault="004E1643" w:rsidP="004E1643">
            <w:pPr>
              <w:tabs>
                <w:tab w:val="left" w:pos="1080"/>
              </w:tabs>
              <w:jc w:val="right"/>
              <w:rPr>
                <w:rFonts w:ascii="Arial" w:hAnsi="Arial" w:cs="Arial"/>
                <w:sz w:val="24"/>
                <w:szCs w:val="24"/>
              </w:rPr>
            </w:pPr>
          </w:p>
        </w:tc>
        <w:tc>
          <w:tcPr>
            <w:tcW w:w="2790" w:type="dxa"/>
          </w:tcPr>
          <w:p w14:paraId="1154ABDC" w14:textId="77777777" w:rsidR="004E1643" w:rsidRDefault="004E1643" w:rsidP="004E1643">
            <w:pPr>
              <w:tabs>
                <w:tab w:val="left" w:pos="1080"/>
              </w:tabs>
              <w:rPr>
                <w:rFonts w:ascii="Arial" w:hAnsi="Arial" w:cs="Arial"/>
                <w:sz w:val="24"/>
                <w:szCs w:val="24"/>
              </w:rPr>
            </w:pPr>
          </w:p>
        </w:tc>
      </w:tr>
      <w:tr w:rsidR="004E1643" w14:paraId="1A4EBDF3" w14:textId="77777777" w:rsidTr="00512E28">
        <w:tc>
          <w:tcPr>
            <w:tcW w:w="4860" w:type="dxa"/>
          </w:tcPr>
          <w:p w14:paraId="49AAB12F" w14:textId="1B070E10" w:rsidR="004E1643" w:rsidRDefault="004E1643" w:rsidP="004E1643">
            <w:pPr>
              <w:tabs>
                <w:tab w:val="left" w:pos="1080"/>
              </w:tabs>
              <w:jc w:val="right"/>
              <w:rPr>
                <w:rFonts w:ascii="Arial" w:hAnsi="Arial" w:cs="Arial"/>
                <w:sz w:val="24"/>
                <w:szCs w:val="24"/>
              </w:rPr>
            </w:pPr>
            <w:r>
              <w:rPr>
                <w:rFonts w:ascii="Arial" w:hAnsi="Arial" w:cs="Arial"/>
                <w:sz w:val="24"/>
                <w:szCs w:val="24"/>
              </w:rPr>
              <w:t>Scoreboard/Keeper Staff Time</w:t>
            </w:r>
          </w:p>
        </w:tc>
        <w:tc>
          <w:tcPr>
            <w:tcW w:w="1620" w:type="dxa"/>
          </w:tcPr>
          <w:p w14:paraId="345C46E5" w14:textId="75579CD2" w:rsidR="004E1643" w:rsidRDefault="004E1643" w:rsidP="004E1643">
            <w:pPr>
              <w:tabs>
                <w:tab w:val="left" w:pos="1080"/>
              </w:tabs>
              <w:jc w:val="right"/>
              <w:rPr>
                <w:rFonts w:ascii="Arial" w:hAnsi="Arial" w:cs="Arial"/>
                <w:sz w:val="24"/>
                <w:szCs w:val="24"/>
              </w:rPr>
            </w:pPr>
            <w:r>
              <w:rPr>
                <w:rFonts w:ascii="Arial" w:hAnsi="Arial" w:cs="Arial"/>
                <w:sz w:val="24"/>
                <w:szCs w:val="24"/>
              </w:rPr>
              <w:t>At Cost</w:t>
            </w:r>
          </w:p>
        </w:tc>
        <w:tc>
          <w:tcPr>
            <w:tcW w:w="2790" w:type="dxa"/>
          </w:tcPr>
          <w:p w14:paraId="53188B78" w14:textId="2C73F14F" w:rsidR="004E1643" w:rsidRPr="00512E28" w:rsidRDefault="004E1643" w:rsidP="004E1643">
            <w:pPr>
              <w:tabs>
                <w:tab w:val="left" w:pos="1080"/>
              </w:tabs>
              <w:rPr>
                <w:rFonts w:ascii="Arial" w:hAnsi="Arial" w:cs="Arial"/>
                <w:sz w:val="20"/>
                <w:szCs w:val="20"/>
              </w:rPr>
            </w:pPr>
            <w:r w:rsidRPr="00512E28">
              <w:rPr>
                <w:rFonts w:ascii="Arial" w:hAnsi="Arial" w:cs="Arial"/>
                <w:sz w:val="20"/>
                <w:szCs w:val="20"/>
              </w:rPr>
              <w:t xml:space="preserve">Charged at Sr. Rec </w:t>
            </w:r>
            <w:r w:rsidR="002F6911">
              <w:rPr>
                <w:rFonts w:ascii="Arial" w:hAnsi="Arial" w:cs="Arial"/>
                <w:sz w:val="20"/>
                <w:szCs w:val="20"/>
              </w:rPr>
              <w:t>Leaders</w:t>
            </w:r>
            <w:r w:rsidRPr="00512E28">
              <w:rPr>
                <w:rFonts w:ascii="Arial" w:hAnsi="Arial" w:cs="Arial"/>
                <w:sz w:val="20"/>
                <w:szCs w:val="20"/>
              </w:rPr>
              <w:t xml:space="preserve"> Rate</w:t>
            </w:r>
          </w:p>
        </w:tc>
      </w:tr>
      <w:tr w:rsidR="004E1643" w14:paraId="73EF63A3" w14:textId="77777777" w:rsidTr="00512E28">
        <w:tc>
          <w:tcPr>
            <w:tcW w:w="4860" w:type="dxa"/>
          </w:tcPr>
          <w:p w14:paraId="6805068C" w14:textId="344AD07B" w:rsidR="004E1643" w:rsidRDefault="004E1643" w:rsidP="004E1643">
            <w:pPr>
              <w:tabs>
                <w:tab w:val="left" w:pos="1080"/>
              </w:tabs>
              <w:jc w:val="right"/>
              <w:rPr>
                <w:rFonts w:ascii="Arial" w:hAnsi="Arial" w:cs="Arial"/>
                <w:sz w:val="24"/>
                <w:szCs w:val="24"/>
              </w:rPr>
            </w:pPr>
            <w:r>
              <w:rPr>
                <w:rFonts w:ascii="Arial" w:hAnsi="Arial" w:cs="Arial"/>
                <w:sz w:val="24"/>
                <w:szCs w:val="24"/>
              </w:rPr>
              <w:t>Security Deposit</w:t>
            </w:r>
          </w:p>
        </w:tc>
        <w:tc>
          <w:tcPr>
            <w:tcW w:w="1620" w:type="dxa"/>
          </w:tcPr>
          <w:p w14:paraId="23D9271E" w14:textId="4A3E2001" w:rsidR="004E1643" w:rsidRDefault="004E1643" w:rsidP="004E1643">
            <w:pPr>
              <w:tabs>
                <w:tab w:val="left" w:pos="1080"/>
              </w:tabs>
              <w:jc w:val="right"/>
              <w:rPr>
                <w:rFonts w:ascii="Arial" w:hAnsi="Arial" w:cs="Arial"/>
                <w:sz w:val="24"/>
                <w:szCs w:val="24"/>
              </w:rPr>
            </w:pPr>
            <w:r>
              <w:rPr>
                <w:rFonts w:ascii="Arial" w:hAnsi="Arial" w:cs="Arial"/>
                <w:sz w:val="24"/>
                <w:szCs w:val="24"/>
              </w:rPr>
              <w:t>200.00</w:t>
            </w:r>
          </w:p>
        </w:tc>
        <w:tc>
          <w:tcPr>
            <w:tcW w:w="2790" w:type="dxa"/>
          </w:tcPr>
          <w:p w14:paraId="5CBE5FD8" w14:textId="77777777" w:rsidR="004E1643" w:rsidRDefault="004E1643" w:rsidP="004E1643">
            <w:pPr>
              <w:tabs>
                <w:tab w:val="left" w:pos="1080"/>
              </w:tabs>
              <w:rPr>
                <w:rFonts w:ascii="Arial" w:hAnsi="Arial" w:cs="Arial"/>
                <w:sz w:val="24"/>
                <w:szCs w:val="24"/>
              </w:rPr>
            </w:pPr>
          </w:p>
        </w:tc>
      </w:tr>
      <w:tr w:rsidR="004E1643" w14:paraId="16E65345" w14:textId="77777777" w:rsidTr="00512E28">
        <w:tc>
          <w:tcPr>
            <w:tcW w:w="4860" w:type="dxa"/>
          </w:tcPr>
          <w:p w14:paraId="613D3B7C" w14:textId="4E9563A9" w:rsidR="004E1643" w:rsidRDefault="004E1643" w:rsidP="004E1643">
            <w:pPr>
              <w:tabs>
                <w:tab w:val="left" w:pos="1080"/>
              </w:tabs>
              <w:jc w:val="right"/>
              <w:rPr>
                <w:rFonts w:ascii="Arial" w:hAnsi="Arial" w:cs="Arial"/>
                <w:sz w:val="24"/>
                <w:szCs w:val="24"/>
              </w:rPr>
            </w:pPr>
            <w:r>
              <w:rPr>
                <w:rFonts w:ascii="Arial" w:hAnsi="Arial" w:cs="Arial"/>
                <w:sz w:val="24"/>
                <w:szCs w:val="24"/>
              </w:rPr>
              <w:t>Insurance (if obtained through City)</w:t>
            </w:r>
          </w:p>
        </w:tc>
        <w:tc>
          <w:tcPr>
            <w:tcW w:w="1620" w:type="dxa"/>
          </w:tcPr>
          <w:p w14:paraId="051FFF3C" w14:textId="5F1CDFBB" w:rsidR="004E1643" w:rsidRDefault="004E1643" w:rsidP="004E1643">
            <w:pPr>
              <w:tabs>
                <w:tab w:val="left" w:pos="1080"/>
              </w:tabs>
              <w:jc w:val="right"/>
              <w:rPr>
                <w:rFonts w:ascii="Arial" w:hAnsi="Arial" w:cs="Arial"/>
                <w:sz w:val="24"/>
                <w:szCs w:val="24"/>
              </w:rPr>
            </w:pPr>
            <w:r>
              <w:rPr>
                <w:rFonts w:ascii="Arial" w:hAnsi="Arial" w:cs="Arial"/>
                <w:sz w:val="24"/>
                <w:szCs w:val="24"/>
              </w:rPr>
              <w:t>At Cost</w:t>
            </w:r>
          </w:p>
        </w:tc>
        <w:tc>
          <w:tcPr>
            <w:tcW w:w="2790" w:type="dxa"/>
          </w:tcPr>
          <w:p w14:paraId="378F4596" w14:textId="7E030EB4" w:rsidR="004E1643" w:rsidRPr="00512E28" w:rsidRDefault="004E1643" w:rsidP="004E1643">
            <w:pPr>
              <w:tabs>
                <w:tab w:val="left" w:pos="1080"/>
              </w:tabs>
              <w:rPr>
                <w:rFonts w:ascii="Arial" w:hAnsi="Arial" w:cs="Arial"/>
                <w:sz w:val="20"/>
                <w:szCs w:val="20"/>
              </w:rPr>
            </w:pPr>
            <w:r w:rsidRPr="00512E28">
              <w:rPr>
                <w:rFonts w:ascii="Arial" w:hAnsi="Arial" w:cs="Arial"/>
                <w:sz w:val="20"/>
                <w:szCs w:val="20"/>
              </w:rPr>
              <w:t>Varies per Type of Event</w:t>
            </w:r>
          </w:p>
        </w:tc>
      </w:tr>
      <w:tr w:rsidR="00335133" w14:paraId="1DBA806B" w14:textId="77777777" w:rsidTr="00335133">
        <w:tc>
          <w:tcPr>
            <w:tcW w:w="4860" w:type="dxa"/>
            <w:tcBorders>
              <w:bottom w:val="single" w:sz="18" w:space="0" w:color="auto"/>
            </w:tcBorders>
          </w:tcPr>
          <w:p w14:paraId="66439D1F" w14:textId="77777777" w:rsidR="00335133" w:rsidRDefault="00335133" w:rsidP="004E1643">
            <w:pPr>
              <w:tabs>
                <w:tab w:val="left" w:pos="1080"/>
              </w:tabs>
              <w:jc w:val="right"/>
              <w:rPr>
                <w:rFonts w:ascii="Arial" w:hAnsi="Arial" w:cs="Arial"/>
                <w:sz w:val="24"/>
                <w:szCs w:val="24"/>
              </w:rPr>
            </w:pPr>
          </w:p>
        </w:tc>
        <w:tc>
          <w:tcPr>
            <w:tcW w:w="1620" w:type="dxa"/>
            <w:tcBorders>
              <w:bottom w:val="single" w:sz="18" w:space="0" w:color="auto"/>
            </w:tcBorders>
          </w:tcPr>
          <w:p w14:paraId="4AEFA998" w14:textId="77777777" w:rsidR="00335133" w:rsidRDefault="00335133" w:rsidP="004E1643">
            <w:pPr>
              <w:tabs>
                <w:tab w:val="left" w:pos="1080"/>
              </w:tabs>
              <w:jc w:val="right"/>
              <w:rPr>
                <w:rFonts w:ascii="Arial" w:hAnsi="Arial" w:cs="Arial"/>
                <w:sz w:val="24"/>
                <w:szCs w:val="24"/>
              </w:rPr>
            </w:pPr>
          </w:p>
        </w:tc>
        <w:tc>
          <w:tcPr>
            <w:tcW w:w="2790" w:type="dxa"/>
            <w:tcBorders>
              <w:bottom w:val="single" w:sz="18" w:space="0" w:color="auto"/>
            </w:tcBorders>
          </w:tcPr>
          <w:p w14:paraId="674A054E" w14:textId="77777777" w:rsidR="00335133" w:rsidRPr="00512E28" w:rsidRDefault="00335133" w:rsidP="004E1643">
            <w:pPr>
              <w:tabs>
                <w:tab w:val="left" w:pos="1080"/>
              </w:tabs>
              <w:rPr>
                <w:rFonts w:ascii="Arial" w:hAnsi="Arial" w:cs="Arial"/>
                <w:sz w:val="20"/>
                <w:szCs w:val="20"/>
              </w:rPr>
            </w:pPr>
          </w:p>
        </w:tc>
      </w:tr>
    </w:tbl>
    <w:p w14:paraId="5DD3F08F" w14:textId="610065F2" w:rsidR="004E1643" w:rsidRDefault="004E1643" w:rsidP="00E47421">
      <w:pPr>
        <w:tabs>
          <w:tab w:val="left" w:pos="1080"/>
        </w:tabs>
        <w:spacing w:after="0"/>
        <w:rPr>
          <w:rFonts w:ascii="Arial" w:hAnsi="Arial" w:cs="Arial"/>
          <w:sz w:val="24"/>
          <w:szCs w:val="24"/>
        </w:rPr>
      </w:pPr>
    </w:p>
    <w:tbl>
      <w:tblPr>
        <w:tblStyle w:val="TableGrid"/>
        <w:tblW w:w="9270" w:type="dxa"/>
        <w:tblInd w:w="1075" w:type="dxa"/>
        <w:tblLook w:val="04A0" w:firstRow="1" w:lastRow="0" w:firstColumn="1" w:lastColumn="0" w:noHBand="0" w:noVBand="1"/>
      </w:tblPr>
      <w:tblGrid>
        <w:gridCol w:w="4860"/>
        <w:gridCol w:w="1620"/>
        <w:gridCol w:w="2790"/>
      </w:tblGrid>
      <w:tr w:rsidR="00512E28" w14:paraId="04952DF4" w14:textId="77777777" w:rsidTr="00512E28">
        <w:tc>
          <w:tcPr>
            <w:tcW w:w="9270" w:type="dxa"/>
            <w:gridSpan w:val="3"/>
            <w:shd w:val="clear" w:color="auto" w:fill="DEEAF6" w:themeFill="accent1" w:themeFillTint="33"/>
          </w:tcPr>
          <w:p w14:paraId="6BE67EA3" w14:textId="272818E6" w:rsidR="00512E28" w:rsidRDefault="00512E28" w:rsidP="003523B6">
            <w:pPr>
              <w:tabs>
                <w:tab w:val="left" w:pos="1080"/>
              </w:tabs>
              <w:jc w:val="both"/>
              <w:rPr>
                <w:rFonts w:ascii="Arial" w:hAnsi="Arial" w:cs="Arial"/>
                <w:b/>
                <w:bCs/>
                <w:sz w:val="24"/>
                <w:szCs w:val="24"/>
              </w:rPr>
            </w:pPr>
            <w:r>
              <w:rPr>
                <w:rFonts w:ascii="Arial" w:hAnsi="Arial" w:cs="Arial"/>
                <w:b/>
                <w:bCs/>
                <w:sz w:val="24"/>
                <w:szCs w:val="24"/>
              </w:rPr>
              <w:t>Picnic Shelter</w:t>
            </w:r>
          </w:p>
        </w:tc>
      </w:tr>
      <w:tr w:rsidR="00512E28" w:rsidRPr="004E1643" w14:paraId="336E8C86" w14:textId="77777777" w:rsidTr="00044F9E">
        <w:tc>
          <w:tcPr>
            <w:tcW w:w="4860" w:type="dxa"/>
          </w:tcPr>
          <w:p w14:paraId="6A108B22" w14:textId="77777777" w:rsidR="00512E28" w:rsidRPr="004E1643" w:rsidRDefault="00512E28" w:rsidP="003523B6">
            <w:pPr>
              <w:tabs>
                <w:tab w:val="left" w:pos="1080"/>
              </w:tabs>
              <w:rPr>
                <w:rFonts w:ascii="Arial" w:hAnsi="Arial" w:cs="Arial"/>
                <w:b/>
                <w:bCs/>
                <w:sz w:val="24"/>
                <w:szCs w:val="24"/>
              </w:rPr>
            </w:pPr>
            <w:r w:rsidRPr="004E1643">
              <w:rPr>
                <w:rFonts w:ascii="Arial" w:hAnsi="Arial" w:cs="Arial"/>
                <w:b/>
                <w:bCs/>
                <w:sz w:val="24"/>
                <w:szCs w:val="24"/>
              </w:rPr>
              <w:t>Rental Fee</w:t>
            </w:r>
          </w:p>
        </w:tc>
        <w:tc>
          <w:tcPr>
            <w:tcW w:w="1620" w:type="dxa"/>
          </w:tcPr>
          <w:p w14:paraId="17B6789C" w14:textId="0AADA6BC" w:rsidR="00512E28" w:rsidRPr="004E1643" w:rsidRDefault="00512E28" w:rsidP="003523B6">
            <w:pPr>
              <w:tabs>
                <w:tab w:val="left" w:pos="1080"/>
              </w:tabs>
              <w:rPr>
                <w:rFonts w:ascii="Arial" w:hAnsi="Arial" w:cs="Arial"/>
                <w:b/>
                <w:bCs/>
                <w:sz w:val="24"/>
                <w:szCs w:val="24"/>
              </w:rPr>
            </w:pPr>
            <w:r>
              <w:rPr>
                <w:rFonts w:ascii="Arial" w:hAnsi="Arial" w:cs="Arial"/>
                <w:b/>
                <w:bCs/>
                <w:sz w:val="24"/>
                <w:szCs w:val="24"/>
              </w:rPr>
              <w:t>Fee Amount</w:t>
            </w:r>
          </w:p>
        </w:tc>
        <w:tc>
          <w:tcPr>
            <w:tcW w:w="2790" w:type="dxa"/>
          </w:tcPr>
          <w:p w14:paraId="4E3DC9AB" w14:textId="77777777" w:rsidR="00512E28" w:rsidRPr="004E1643" w:rsidRDefault="00512E28" w:rsidP="003523B6">
            <w:pPr>
              <w:tabs>
                <w:tab w:val="left" w:pos="1080"/>
              </w:tabs>
              <w:rPr>
                <w:rFonts w:ascii="Arial" w:hAnsi="Arial" w:cs="Arial"/>
                <w:b/>
                <w:bCs/>
                <w:sz w:val="24"/>
                <w:szCs w:val="24"/>
              </w:rPr>
            </w:pPr>
            <w:r>
              <w:rPr>
                <w:rFonts w:ascii="Arial" w:hAnsi="Arial" w:cs="Arial"/>
                <w:b/>
                <w:bCs/>
                <w:sz w:val="24"/>
                <w:szCs w:val="24"/>
              </w:rPr>
              <w:t>Notes</w:t>
            </w:r>
          </w:p>
        </w:tc>
      </w:tr>
      <w:tr w:rsidR="00512E28" w14:paraId="2C173553" w14:textId="77777777" w:rsidTr="00044F9E">
        <w:tc>
          <w:tcPr>
            <w:tcW w:w="4860" w:type="dxa"/>
          </w:tcPr>
          <w:p w14:paraId="3311BDA2" w14:textId="77777777" w:rsidR="00512E28" w:rsidRDefault="00512E28" w:rsidP="003523B6">
            <w:pPr>
              <w:tabs>
                <w:tab w:val="left" w:pos="1080"/>
              </w:tabs>
              <w:jc w:val="right"/>
              <w:rPr>
                <w:rFonts w:ascii="Arial" w:hAnsi="Arial" w:cs="Arial"/>
                <w:sz w:val="24"/>
                <w:szCs w:val="24"/>
              </w:rPr>
            </w:pPr>
            <w:r>
              <w:rPr>
                <w:rFonts w:ascii="Arial" w:hAnsi="Arial" w:cs="Arial"/>
                <w:sz w:val="24"/>
                <w:szCs w:val="24"/>
              </w:rPr>
              <w:t>Resident</w:t>
            </w:r>
          </w:p>
        </w:tc>
        <w:tc>
          <w:tcPr>
            <w:tcW w:w="1620" w:type="dxa"/>
          </w:tcPr>
          <w:p w14:paraId="4AA4B83B" w14:textId="273927F9" w:rsidR="00512E28" w:rsidRDefault="00512E28" w:rsidP="003523B6">
            <w:pPr>
              <w:tabs>
                <w:tab w:val="left" w:pos="1080"/>
              </w:tabs>
              <w:jc w:val="right"/>
              <w:rPr>
                <w:rFonts w:ascii="Arial" w:hAnsi="Arial" w:cs="Arial"/>
                <w:sz w:val="24"/>
                <w:szCs w:val="24"/>
              </w:rPr>
            </w:pPr>
            <w:r>
              <w:rPr>
                <w:rFonts w:ascii="Arial" w:hAnsi="Arial" w:cs="Arial"/>
                <w:sz w:val="24"/>
                <w:szCs w:val="24"/>
              </w:rPr>
              <w:t>10.00</w:t>
            </w:r>
          </w:p>
        </w:tc>
        <w:tc>
          <w:tcPr>
            <w:tcW w:w="2790" w:type="dxa"/>
          </w:tcPr>
          <w:p w14:paraId="2C3C9B1B" w14:textId="3F15B1F7" w:rsidR="00512E28" w:rsidRDefault="00512E28" w:rsidP="003523B6">
            <w:pPr>
              <w:tabs>
                <w:tab w:val="left" w:pos="1080"/>
              </w:tabs>
              <w:rPr>
                <w:rFonts w:ascii="Arial" w:hAnsi="Arial" w:cs="Arial"/>
                <w:sz w:val="24"/>
                <w:szCs w:val="24"/>
              </w:rPr>
            </w:pPr>
            <w:r>
              <w:rPr>
                <w:rFonts w:ascii="Arial" w:hAnsi="Arial" w:cs="Arial"/>
                <w:sz w:val="24"/>
                <w:szCs w:val="24"/>
              </w:rPr>
              <w:t>Hourly</w:t>
            </w:r>
          </w:p>
        </w:tc>
      </w:tr>
      <w:tr w:rsidR="00512E28" w14:paraId="28DCA69E" w14:textId="77777777" w:rsidTr="00044F9E">
        <w:tc>
          <w:tcPr>
            <w:tcW w:w="4860" w:type="dxa"/>
          </w:tcPr>
          <w:p w14:paraId="116574D1" w14:textId="77777777" w:rsidR="00512E28" w:rsidRDefault="00512E28" w:rsidP="003523B6">
            <w:pPr>
              <w:tabs>
                <w:tab w:val="left" w:pos="1080"/>
              </w:tabs>
              <w:jc w:val="right"/>
              <w:rPr>
                <w:rFonts w:ascii="Arial" w:hAnsi="Arial" w:cs="Arial"/>
                <w:sz w:val="24"/>
                <w:szCs w:val="24"/>
              </w:rPr>
            </w:pPr>
            <w:r>
              <w:rPr>
                <w:rFonts w:ascii="Arial" w:hAnsi="Arial" w:cs="Arial"/>
                <w:sz w:val="24"/>
                <w:szCs w:val="24"/>
              </w:rPr>
              <w:t>Irwindale Business/Non-Profit Organization</w:t>
            </w:r>
          </w:p>
        </w:tc>
        <w:tc>
          <w:tcPr>
            <w:tcW w:w="1620" w:type="dxa"/>
          </w:tcPr>
          <w:p w14:paraId="7C3F2A39" w14:textId="01A31F8A" w:rsidR="00512E28" w:rsidRDefault="00512E28" w:rsidP="003523B6">
            <w:pPr>
              <w:tabs>
                <w:tab w:val="left" w:pos="1080"/>
              </w:tabs>
              <w:jc w:val="right"/>
              <w:rPr>
                <w:rFonts w:ascii="Arial" w:hAnsi="Arial" w:cs="Arial"/>
                <w:sz w:val="24"/>
                <w:szCs w:val="24"/>
              </w:rPr>
            </w:pPr>
            <w:r>
              <w:rPr>
                <w:rFonts w:ascii="Arial" w:hAnsi="Arial" w:cs="Arial"/>
                <w:sz w:val="24"/>
                <w:szCs w:val="24"/>
              </w:rPr>
              <w:t>15.00</w:t>
            </w:r>
          </w:p>
        </w:tc>
        <w:tc>
          <w:tcPr>
            <w:tcW w:w="2790" w:type="dxa"/>
          </w:tcPr>
          <w:p w14:paraId="1E43C4AB" w14:textId="65E8736D" w:rsidR="00512E28" w:rsidRDefault="00512E28" w:rsidP="003523B6">
            <w:pPr>
              <w:tabs>
                <w:tab w:val="left" w:pos="1080"/>
              </w:tabs>
              <w:rPr>
                <w:rFonts w:ascii="Arial" w:hAnsi="Arial" w:cs="Arial"/>
                <w:sz w:val="24"/>
                <w:szCs w:val="24"/>
              </w:rPr>
            </w:pPr>
            <w:r>
              <w:rPr>
                <w:rFonts w:ascii="Arial" w:hAnsi="Arial" w:cs="Arial"/>
                <w:sz w:val="24"/>
                <w:szCs w:val="24"/>
              </w:rPr>
              <w:t>Hourly</w:t>
            </w:r>
          </w:p>
        </w:tc>
      </w:tr>
      <w:tr w:rsidR="00512E28" w14:paraId="06A9DC60" w14:textId="77777777" w:rsidTr="00044F9E">
        <w:tc>
          <w:tcPr>
            <w:tcW w:w="4860" w:type="dxa"/>
          </w:tcPr>
          <w:p w14:paraId="33F0D4B7" w14:textId="3D866CA1" w:rsidR="00512E28" w:rsidRDefault="00512E28" w:rsidP="003523B6">
            <w:pPr>
              <w:tabs>
                <w:tab w:val="left" w:pos="1080"/>
              </w:tabs>
              <w:jc w:val="right"/>
              <w:rPr>
                <w:rFonts w:ascii="Arial" w:hAnsi="Arial" w:cs="Arial"/>
                <w:sz w:val="24"/>
                <w:szCs w:val="24"/>
              </w:rPr>
            </w:pPr>
            <w:r>
              <w:rPr>
                <w:rFonts w:ascii="Arial" w:hAnsi="Arial" w:cs="Arial"/>
                <w:sz w:val="24"/>
                <w:szCs w:val="24"/>
              </w:rPr>
              <w:t xml:space="preserve">Non-Resident </w:t>
            </w:r>
            <w:r w:rsidRPr="00512E28">
              <w:rPr>
                <w:rFonts w:ascii="Arial" w:hAnsi="Arial" w:cs="Arial"/>
                <w:sz w:val="20"/>
                <w:szCs w:val="20"/>
              </w:rPr>
              <w:t>(only if less than 30 days to event)</w:t>
            </w:r>
          </w:p>
        </w:tc>
        <w:tc>
          <w:tcPr>
            <w:tcW w:w="1620" w:type="dxa"/>
          </w:tcPr>
          <w:p w14:paraId="391D37BD" w14:textId="6221E72B" w:rsidR="00512E28" w:rsidRDefault="00512E28" w:rsidP="003523B6">
            <w:pPr>
              <w:tabs>
                <w:tab w:val="left" w:pos="1080"/>
              </w:tabs>
              <w:jc w:val="right"/>
              <w:rPr>
                <w:rFonts w:ascii="Arial" w:hAnsi="Arial" w:cs="Arial"/>
                <w:sz w:val="24"/>
                <w:szCs w:val="24"/>
              </w:rPr>
            </w:pPr>
            <w:r>
              <w:rPr>
                <w:rFonts w:ascii="Arial" w:hAnsi="Arial" w:cs="Arial"/>
                <w:sz w:val="24"/>
                <w:szCs w:val="24"/>
              </w:rPr>
              <w:t>300.00</w:t>
            </w:r>
          </w:p>
        </w:tc>
        <w:tc>
          <w:tcPr>
            <w:tcW w:w="2790" w:type="dxa"/>
          </w:tcPr>
          <w:p w14:paraId="30F01D89" w14:textId="0B7E1558" w:rsidR="00512E28" w:rsidRDefault="00512E28" w:rsidP="003523B6">
            <w:pPr>
              <w:tabs>
                <w:tab w:val="left" w:pos="1080"/>
              </w:tabs>
              <w:rPr>
                <w:rFonts w:ascii="Arial" w:hAnsi="Arial" w:cs="Arial"/>
                <w:sz w:val="24"/>
                <w:szCs w:val="24"/>
              </w:rPr>
            </w:pPr>
            <w:r>
              <w:rPr>
                <w:rFonts w:ascii="Arial" w:hAnsi="Arial" w:cs="Arial"/>
                <w:sz w:val="24"/>
                <w:szCs w:val="24"/>
              </w:rPr>
              <w:t>Per Day</w:t>
            </w:r>
          </w:p>
        </w:tc>
      </w:tr>
      <w:tr w:rsidR="00512E28" w14:paraId="4491C3F3" w14:textId="77777777" w:rsidTr="00044F9E">
        <w:tc>
          <w:tcPr>
            <w:tcW w:w="4860" w:type="dxa"/>
          </w:tcPr>
          <w:p w14:paraId="3D780CEB" w14:textId="77777777" w:rsidR="00512E28" w:rsidRDefault="00512E28" w:rsidP="003523B6">
            <w:pPr>
              <w:tabs>
                <w:tab w:val="left" w:pos="1080"/>
              </w:tabs>
              <w:rPr>
                <w:rFonts w:ascii="Arial" w:hAnsi="Arial" w:cs="Arial"/>
                <w:sz w:val="24"/>
                <w:szCs w:val="24"/>
              </w:rPr>
            </w:pPr>
          </w:p>
        </w:tc>
        <w:tc>
          <w:tcPr>
            <w:tcW w:w="1620" w:type="dxa"/>
          </w:tcPr>
          <w:p w14:paraId="41945622" w14:textId="77777777" w:rsidR="00512E28" w:rsidRDefault="00512E28" w:rsidP="003523B6">
            <w:pPr>
              <w:tabs>
                <w:tab w:val="left" w:pos="1080"/>
              </w:tabs>
              <w:jc w:val="right"/>
              <w:rPr>
                <w:rFonts w:ascii="Arial" w:hAnsi="Arial" w:cs="Arial"/>
                <w:sz w:val="24"/>
                <w:szCs w:val="24"/>
              </w:rPr>
            </w:pPr>
          </w:p>
        </w:tc>
        <w:tc>
          <w:tcPr>
            <w:tcW w:w="2790" w:type="dxa"/>
          </w:tcPr>
          <w:p w14:paraId="72B92A1E" w14:textId="77777777" w:rsidR="00512E28" w:rsidRDefault="00512E28" w:rsidP="003523B6">
            <w:pPr>
              <w:tabs>
                <w:tab w:val="left" w:pos="1080"/>
              </w:tabs>
              <w:rPr>
                <w:rFonts w:ascii="Arial" w:hAnsi="Arial" w:cs="Arial"/>
                <w:sz w:val="24"/>
                <w:szCs w:val="24"/>
              </w:rPr>
            </w:pPr>
          </w:p>
        </w:tc>
      </w:tr>
      <w:tr w:rsidR="00512E28" w14:paraId="5F70B326" w14:textId="77777777" w:rsidTr="00044F9E">
        <w:tc>
          <w:tcPr>
            <w:tcW w:w="4860" w:type="dxa"/>
          </w:tcPr>
          <w:p w14:paraId="27170F48" w14:textId="77777777" w:rsidR="00512E28" w:rsidRPr="004E1643" w:rsidRDefault="00512E28" w:rsidP="003523B6">
            <w:pPr>
              <w:tabs>
                <w:tab w:val="left" w:pos="1080"/>
              </w:tabs>
              <w:rPr>
                <w:rFonts w:ascii="Arial" w:hAnsi="Arial" w:cs="Arial"/>
                <w:b/>
                <w:bCs/>
                <w:sz w:val="24"/>
                <w:szCs w:val="24"/>
              </w:rPr>
            </w:pPr>
            <w:r w:rsidRPr="004E1643">
              <w:rPr>
                <w:rFonts w:ascii="Arial" w:hAnsi="Arial" w:cs="Arial"/>
                <w:b/>
                <w:bCs/>
                <w:sz w:val="24"/>
                <w:szCs w:val="24"/>
              </w:rPr>
              <w:t>Other Fees</w:t>
            </w:r>
          </w:p>
        </w:tc>
        <w:tc>
          <w:tcPr>
            <w:tcW w:w="1620" w:type="dxa"/>
          </w:tcPr>
          <w:p w14:paraId="3AB1F401" w14:textId="77777777" w:rsidR="00512E28" w:rsidRDefault="00512E28" w:rsidP="003523B6">
            <w:pPr>
              <w:tabs>
                <w:tab w:val="left" w:pos="1080"/>
              </w:tabs>
              <w:jc w:val="right"/>
              <w:rPr>
                <w:rFonts w:ascii="Arial" w:hAnsi="Arial" w:cs="Arial"/>
                <w:sz w:val="24"/>
                <w:szCs w:val="24"/>
              </w:rPr>
            </w:pPr>
          </w:p>
        </w:tc>
        <w:tc>
          <w:tcPr>
            <w:tcW w:w="2790" w:type="dxa"/>
          </w:tcPr>
          <w:p w14:paraId="57EAA2B4" w14:textId="77777777" w:rsidR="00512E28" w:rsidRDefault="00512E28" w:rsidP="003523B6">
            <w:pPr>
              <w:tabs>
                <w:tab w:val="left" w:pos="1080"/>
              </w:tabs>
              <w:rPr>
                <w:rFonts w:ascii="Arial" w:hAnsi="Arial" w:cs="Arial"/>
                <w:sz w:val="24"/>
                <w:szCs w:val="24"/>
              </w:rPr>
            </w:pPr>
          </w:p>
        </w:tc>
      </w:tr>
      <w:tr w:rsidR="00512E28" w14:paraId="3986FA7B" w14:textId="77777777" w:rsidTr="00044F9E">
        <w:tc>
          <w:tcPr>
            <w:tcW w:w="4860" w:type="dxa"/>
          </w:tcPr>
          <w:p w14:paraId="019597E5" w14:textId="5D8140B7" w:rsidR="00512E28" w:rsidRDefault="00512E28" w:rsidP="003523B6">
            <w:pPr>
              <w:tabs>
                <w:tab w:val="left" w:pos="1080"/>
              </w:tabs>
              <w:jc w:val="right"/>
              <w:rPr>
                <w:rFonts w:ascii="Arial" w:hAnsi="Arial" w:cs="Arial"/>
                <w:sz w:val="24"/>
                <w:szCs w:val="24"/>
              </w:rPr>
            </w:pPr>
            <w:r>
              <w:rPr>
                <w:rFonts w:ascii="Arial" w:hAnsi="Arial" w:cs="Arial"/>
                <w:sz w:val="24"/>
                <w:szCs w:val="24"/>
              </w:rPr>
              <w:t>Security Deposit</w:t>
            </w:r>
          </w:p>
        </w:tc>
        <w:tc>
          <w:tcPr>
            <w:tcW w:w="1620" w:type="dxa"/>
          </w:tcPr>
          <w:p w14:paraId="62F0CC8F" w14:textId="70EF0F1C" w:rsidR="00512E28" w:rsidRDefault="00512E28" w:rsidP="003523B6">
            <w:pPr>
              <w:tabs>
                <w:tab w:val="left" w:pos="1080"/>
              </w:tabs>
              <w:jc w:val="right"/>
              <w:rPr>
                <w:rFonts w:ascii="Arial" w:hAnsi="Arial" w:cs="Arial"/>
                <w:sz w:val="24"/>
                <w:szCs w:val="24"/>
              </w:rPr>
            </w:pPr>
            <w:r>
              <w:rPr>
                <w:rFonts w:ascii="Arial" w:hAnsi="Arial" w:cs="Arial"/>
                <w:sz w:val="24"/>
                <w:szCs w:val="24"/>
              </w:rPr>
              <w:t>75.00</w:t>
            </w:r>
          </w:p>
        </w:tc>
        <w:tc>
          <w:tcPr>
            <w:tcW w:w="2790" w:type="dxa"/>
          </w:tcPr>
          <w:p w14:paraId="4AE475C6" w14:textId="7F05978C" w:rsidR="00512E28" w:rsidRDefault="00512E28" w:rsidP="003523B6">
            <w:pPr>
              <w:tabs>
                <w:tab w:val="left" w:pos="1080"/>
              </w:tabs>
              <w:rPr>
                <w:rFonts w:ascii="Arial" w:hAnsi="Arial" w:cs="Arial"/>
                <w:sz w:val="24"/>
                <w:szCs w:val="24"/>
              </w:rPr>
            </w:pPr>
          </w:p>
        </w:tc>
      </w:tr>
      <w:tr w:rsidR="00512E28" w14:paraId="23A6077A" w14:textId="77777777" w:rsidTr="00044F9E">
        <w:tc>
          <w:tcPr>
            <w:tcW w:w="4860" w:type="dxa"/>
          </w:tcPr>
          <w:p w14:paraId="05B908BB" w14:textId="77777777" w:rsidR="00512E28" w:rsidRDefault="00512E28" w:rsidP="003523B6">
            <w:pPr>
              <w:tabs>
                <w:tab w:val="left" w:pos="1080"/>
              </w:tabs>
              <w:jc w:val="right"/>
              <w:rPr>
                <w:rFonts w:ascii="Arial" w:hAnsi="Arial" w:cs="Arial"/>
                <w:sz w:val="24"/>
                <w:szCs w:val="24"/>
              </w:rPr>
            </w:pPr>
            <w:r>
              <w:rPr>
                <w:rFonts w:ascii="Arial" w:hAnsi="Arial" w:cs="Arial"/>
                <w:sz w:val="24"/>
                <w:szCs w:val="24"/>
              </w:rPr>
              <w:t>Insurance (if obtained through City)</w:t>
            </w:r>
          </w:p>
        </w:tc>
        <w:tc>
          <w:tcPr>
            <w:tcW w:w="1620" w:type="dxa"/>
          </w:tcPr>
          <w:p w14:paraId="2690A828" w14:textId="77777777" w:rsidR="00512E28" w:rsidRDefault="00512E28" w:rsidP="003523B6">
            <w:pPr>
              <w:tabs>
                <w:tab w:val="left" w:pos="1080"/>
              </w:tabs>
              <w:jc w:val="right"/>
              <w:rPr>
                <w:rFonts w:ascii="Arial" w:hAnsi="Arial" w:cs="Arial"/>
                <w:sz w:val="24"/>
                <w:szCs w:val="24"/>
              </w:rPr>
            </w:pPr>
            <w:r>
              <w:rPr>
                <w:rFonts w:ascii="Arial" w:hAnsi="Arial" w:cs="Arial"/>
                <w:sz w:val="24"/>
                <w:szCs w:val="24"/>
              </w:rPr>
              <w:t>At Cost</w:t>
            </w:r>
          </w:p>
        </w:tc>
        <w:tc>
          <w:tcPr>
            <w:tcW w:w="2790" w:type="dxa"/>
          </w:tcPr>
          <w:p w14:paraId="168FBF2E" w14:textId="77777777" w:rsidR="00512E28" w:rsidRPr="00512E28" w:rsidRDefault="00512E28" w:rsidP="003523B6">
            <w:pPr>
              <w:tabs>
                <w:tab w:val="left" w:pos="1080"/>
              </w:tabs>
              <w:rPr>
                <w:rFonts w:ascii="Arial" w:hAnsi="Arial" w:cs="Arial"/>
                <w:sz w:val="20"/>
                <w:szCs w:val="20"/>
              </w:rPr>
            </w:pPr>
            <w:r w:rsidRPr="00512E28">
              <w:rPr>
                <w:rFonts w:ascii="Arial" w:hAnsi="Arial" w:cs="Arial"/>
                <w:sz w:val="20"/>
                <w:szCs w:val="20"/>
              </w:rPr>
              <w:t>Varies per Type of Event</w:t>
            </w:r>
          </w:p>
        </w:tc>
      </w:tr>
      <w:tr w:rsidR="00044F9E" w14:paraId="57D0B20A" w14:textId="77777777" w:rsidTr="00044F9E">
        <w:tc>
          <w:tcPr>
            <w:tcW w:w="4860" w:type="dxa"/>
            <w:tcBorders>
              <w:bottom w:val="single" w:sz="18" w:space="0" w:color="auto"/>
            </w:tcBorders>
          </w:tcPr>
          <w:p w14:paraId="73D8B2CF" w14:textId="77777777" w:rsidR="00044F9E" w:rsidRDefault="00044F9E" w:rsidP="00851BED">
            <w:pPr>
              <w:tabs>
                <w:tab w:val="left" w:pos="1080"/>
              </w:tabs>
              <w:rPr>
                <w:rFonts w:ascii="Arial" w:hAnsi="Arial" w:cs="Arial"/>
                <w:sz w:val="24"/>
                <w:szCs w:val="24"/>
              </w:rPr>
            </w:pPr>
          </w:p>
        </w:tc>
        <w:tc>
          <w:tcPr>
            <w:tcW w:w="1620" w:type="dxa"/>
            <w:tcBorders>
              <w:bottom w:val="single" w:sz="18" w:space="0" w:color="auto"/>
            </w:tcBorders>
          </w:tcPr>
          <w:p w14:paraId="5B509254" w14:textId="77777777" w:rsidR="00044F9E" w:rsidRDefault="00044F9E" w:rsidP="003523B6">
            <w:pPr>
              <w:tabs>
                <w:tab w:val="left" w:pos="1080"/>
              </w:tabs>
              <w:jc w:val="right"/>
              <w:rPr>
                <w:rFonts w:ascii="Arial" w:hAnsi="Arial" w:cs="Arial"/>
                <w:sz w:val="24"/>
                <w:szCs w:val="24"/>
              </w:rPr>
            </w:pPr>
          </w:p>
        </w:tc>
        <w:tc>
          <w:tcPr>
            <w:tcW w:w="2790" w:type="dxa"/>
            <w:tcBorders>
              <w:bottom w:val="single" w:sz="18" w:space="0" w:color="auto"/>
            </w:tcBorders>
          </w:tcPr>
          <w:p w14:paraId="3D0A8658" w14:textId="77777777" w:rsidR="00044F9E" w:rsidRPr="00512E28" w:rsidRDefault="00044F9E" w:rsidP="003523B6">
            <w:pPr>
              <w:tabs>
                <w:tab w:val="left" w:pos="1080"/>
              </w:tabs>
              <w:rPr>
                <w:rFonts w:ascii="Arial" w:hAnsi="Arial" w:cs="Arial"/>
                <w:sz w:val="20"/>
                <w:szCs w:val="20"/>
              </w:rPr>
            </w:pPr>
          </w:p>
        </w:tc>
      </w:tr>
    </w:tbl>
    <w:p w14:paraId="5DBDC898" w14:textId="1CAEDD1D" w:rsidR="002F6911" w:rsidRDefault="002F6911">
      <w:pPr>
        <w:rPr>
          <w:rFonts w:ascii="Arial" w:hAnsi="Arial" w:cs="Arial"/>
          <w:sz w:val="24"/>
          <w:szCs w:val="24"/>
        </w:rPr>
      </w:pPr>
    </w:p>
    <w:p w14:paraId="5AA4E4F5" w14:textId="4B363194" w:rsidR="004E1643" w:rsidRDefault="00C22F4D" w:rsidP="00E47421">
      <w:pPr>
        <w:tabs>
          <w:tab w:val="left" w:pos="1080"/>
        </w:tabs>
        <w:spacing w:after="0"/>
        <w:rPr>
          <w:rFonts w:ascii="Arial" w:hAnsi="Arial" w:cs="Arial"/>
          <w:sz w:val="24"/>
          <w:szCs w:val="24"/>
        </w:rPr>
      </w:pP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p>
    <w:tbl>
      <w:tblPr>
        <w:tblStyle w:val="TableGrid"/>
        <w:tblW w:w="9270" w:type="dxa"/>
        <w:tblInd w:w="1075" w:type="dxa"/>
        <w:tblLook w:val="04A0" w:firstRow="1" w:lastRow="0" w:firstColumn="1" w:lastColumn="0" w:noHBand="0" w:noVBand="1"/>
      </w:tblPr>
      <w:tblGrid>
        <w:gridCol w:w="4860"/>
        <w:gridCol w:w="1620"/>
        <w:gridCol w:w="2790"/>
      </w:tblGrid>
      <w:tr w:rsidR="00512E28" w14:paraId="1D0D02A4" w14:textId="77777777" w:rsidTr="00512E28">
        <w:tc>
          <w:tcPr>
            <w:tcW w:w="9270" w:type="dxa"/>
            <w:gridSpan w:val="3"/>
            <w:shd w:val="clear" w:color="auto" w:fill="DEEAF6" w:themeFill="accent1" w:themeFillTint="33"/>
          </w:tcPr>
          <w:p w14:paraId="7441D81F" w14:textId="5A27FA55" w:rsidR="00512E28" w:rsidRDefault="00512E28" w:rsidP="003523B6">
            <w:pPr>
              <w:tabs>
                <w:tab w:val="left" w:pos="1080"/>
              </w:tabs>
              <w:jc w:val="both"/>
              <w:rPr>
                <w:rFonts w:ascii="Arial" w:hAnsi="Arial" w:cs="Arial"/>
                <w:b/>
                <w:bCs/>
                <w:sz w:val="24"/>
                <w:szCs w:val="24"/>
              </w:rPr>
            </w:pPr>
            <w:r>
              <w:rPr>
                <w:rFonts w:ascii="Arial" w:hAnsi="Arial" w:cs="Arial"/>
                <w:b/>
                <w:bCs/>
                <w:sz w:val="24"/>
                <w:szCs w:val="24"/>
              </w:rPr>
              <w:lastRenderedPageBreak/>
              <w:t>Picnic Area</w:t>
            </w:r>
          </w:p>
        </w:tc>
      </w:tr>
      <w:tr w:rsidR="00512E28" w:rsidRPr="004E1643" w14:paraId="6FA36006" w14:textId="77777777" w:rsidTr="00044F9E">
        <w:tc>
          <w:tcPr>
            <w:tcW w:w="4860" w:type="dxa"/>
          </w:tcPr>
          <w:p w14:paraId="172B1E47" w14:textId="77777777" w:rsidR="00512E28" w:rsidRPr="004E1643" w:rsidRDefault="00512E28" w:rsidP="003523B6">
            <w:pPr>
              <w:tabs>
                <w:tab w:val="left" w:pos="1080"/>
              </w:tabs>
              <w:rPr>
                <w:rFonts w:ascii="Arial" w:hAnsi="Arial" w:cs="Arial"/>
                <w:b/>
                <w:bCs/>
                <w:sz w:val="24"/>
                <w:szCs w:val="24"/>
              </w:rPr>
            </w:pPr>
            <w:r w:rsidRPr="004E1643">
              <w:rPr>
                <w:rFonts w:ascii="Arial" w:hAnsi="Arial" w:cs="Arial"/>
                <w:b/>
                <w:bCs/>
                <w:sz w:val="24"/>
                <w:szCs w:val="24"/>
              </w:rPr>
              <w:t>Rental Fee</w:t>
            </w:r>
          </w:p>
        </w:tc>
        <w:tc>
          <w:tcPr>
            <w:tcW w:w="1620" w:type="dxa"/>
          </w:tcPr>
          <w:p w14:paraId="6C355551" w14:textId="2465ADC2" w:rsidR="00512E28" w:rsidRPr="004E1643" w:rsidRDefault="00044F9E" w:rsidP="003523B6">
            <w:pPr>
              <w:tabs>
                <w:tab w:val="left" w:pos="1080"/>
              </w:tabs>
              <w:rPr>
                <w:rFonts w:ascii="Arial" w:hAnsi="Arial" w:cs="Arial"/>
                <w:b/>
                <w:bCs/>
                <w:sz w:val="24"/>
                <w:szCs w:val="24"/>
              </w:rPr>
            </w:pPr>
            <w:r>
              <w:rPr>
                <w:rFonts w:ascii="Arial" w:hAnsi="Arial" w:cs="Arial"/>
                <w:b/>
                <w:bCs/>
                <w:sz w:val="24"/>
                <w:szCs w:val="24"/>
              </w:rPr>
              <w:t>Fee Amount</w:t>
            </w:r>
          </w:p>
        </w:tc>
        <w:tc>
          <w:tcPr>
            <w:tcW w:w="2790" w:type="dxa"/>
          </w:tcPr>
          <w:p w14:paraId="55170839" w14:textId="77777777" w:rsidR="00512E28" w:rsidRPr="004E1643" w:rsidRDefault="00512E28" w:rsidP="003523B6">
            <w:pPr>
              <w:tabs>
                <w:tab w:val="left" w:pos="1080"/>
              </w:tabs>
              <w:rPr>
                <w:rFonts w:ascii="Arial" w:hAnsi="Arial" w:cs="Arial"/>
                <w:b/>
                <w:bCs/>
                <w:sz w:val="24"/>
                <w:szCs w:val="24"/>
              </w:rPr>
            </w:pPr>
            <w:r>
              <w:rPr>
                <w:rFonts w:ascii="Arial" w:hAnsi="Arial" w:cs="Arial"/>
                <w:b/>
                <w:bCs/>
                <w:sz w:val="24"/>
                <w:szCs w:val="24"/>
              </w:rPr>
              <w:t>Notes</w:t>
            </w:r>
          </w:p>
        </w:tc>
      </w:tr>
      <w:tr w:rsidR="00512E28" w14:paraId="07D9B0B8" w14:textId="77777777" w:rsidTr="00044F9E">
        <w:tc>
          <w:tcPr>
            <w:tcW w:w="4860" w:type="dxa"/>
          </w:tcPr>
          <w:p w14:paraId="69A7C6E7" w14:textId="77777777" w:rsidR="00512E28" w:rsidRDefault="00512E28" w:rsidP="003523B6">
            <w:pPr>
              <w:tabs>
                <w:tab w:val="left" w:pos="1080"/>
              </w:tabs>
              <w:jc w:val="right"/>
              <w:rPr>
                <w:rFonts w:ascii="Arial" w:hAnsi="Arial" w:cs="Arial"/>
                <w:sz w:val="24"/>
                <w:szCs w:val="24"/>
              </w:rPr>
            </w:pPr>
            <w:r>
              <w:rPr>
                <w:rFonts w:ascii="Arial" w:hAnsi="Arial" w:cs="Arial"/>
                <w:sz w:val="24"/>
                <w:szCs w:val="24"/>
              </w:rPr>
              <w:t>Resident</w:t>
            </w:r>
          </w:p>
        </w:tc>
        <w:tc>
          <w:tcPr>
            <w:tcW w:w="1620" w:type="dxa"/>
          </w:tcPr>
          <w:p w14:paraId="64868E84" w14:textId="4137A4DD" w:rsidR="00512E28" w:rsidRDefault="00512E28" w:rsidP="003523B6">
            <w:pPr>
              <w:tabs>
                <w:tab w:val="left" w:pos="1080"/>
              </w:tabs>
              <w:jc w:val="right"/>
              <w:rPr>
                <w:rFonts w:ascii="Arial" w:hAnsi="Arial" w:cs="Arial"/>
                <w:sz w:val="24"/>
                <w:szCs w:val="24"/>
              </w:rPr>
            </w:pPr>
            <w:r>
              <w:rPr>
                <w:rFonts w:ascii="Arial" w:hAnsi="Arial" w:cs="Arial"/>
                <w:sz w:val="24"/>
                <w:szCs w:val="24"/>
              </w:rPr>
              <w:t>15.00</w:t>
            </w:r>
          </w:p>
        </w:tc>
        <w:tc>
          <w:tcPr>
            <w:tcW w:w="2790" w:type="dxa"/>
          </w:tcPr>
          <w:p w14:paraId="19164ECC" w14:textId="0A219E94" w:rsidR="00512E28" w:rsidRDefault="00512E28" w:rsidP="003523B6">
            <w:pPr>
              <w:tabs>
                <w:tab w:val="left" w:pos="1080"/>
              </w:tabs>
              <w:rPr>
                <w:rFonts w:ascii="Arial" w:hAnsi="Arial" w:cs="Arial"/>
                <w:sz w:val="24"/>
                <w:szCs w:val="24"/>
              </w:rPr>
            </w:pPr>
            <w:r>
              <w:rPr>
                <w:rFonts w:ascii="Arial" w:hAnsi="Arial" w:cs="Arial"/>
                <w:sz w:val="24"/>
                <w:szCs w:val="24"/>
              </w:rPr>
              <w:t>Daily</w:t>
            </w:r>
          </w:p>
        </w:tc>
      </w:tr>
      <w:tr w:rsidR="00512E28" w14:paraId="3182EC37" w14:textId="77777777" w:rsidTr="00044F9E">
        <w:tc>
          <w:tcPr>
            <w:tcW w:w="4860" w:type="dxa"/>
          </w:tcPr>
          <w:p w14:paraId="455D36B2" w14:textId="77777777" w:rsidR="00512E28" w:rsidRDefault="00512E28" w:rsidP="003523B6">
            <w:pPr>
              <w:tabs>
                <w:tab w:val="left" w:pos="1080"/>
              </w:tabs>
              <w:jc w:val="right"/>
              <w:rPr>
                <w:rFonts w:ascii="Arial" w:hAnsi="Arial" w:cs="Arial"/>
                <w:sz w:val="24"/>
                <w:szCs w:val="24"/>
              </w:rPr>
            </w:pPr>
            <w:r>
              <w:rPr>
                <w:rFonts w:ascii="Arial" w:hAnsi="Arial" w:cs="Arial"/>
                <w:sz w:val="24"/>
                <w:szCs w:val="24"/>
              </w:rPr>
              <w:t>Irwindale Business/Non-Profit Organization</w:t>
            </w:r>
          </w:p>
        </w:tc>
        <w:tc>
          <w:tcPr>
            <w:tcW w:w="1620" w:type="dxa"/>
          </w:tcPr>
          <w:p w14:paraId="240818D1" w14:textId="6C7AE1DC" w:rsidR="00512E28" w:rsidRDefault="00512E28" w:rsidP="003523B6">
            <w:pPr>
              <w:tabs>
                <w:tab w:val="left" w:pos="1080"/>
              </w:tabs>
              <w:jc w:val="right"/>
              <w:rPr>
                <w:rFonts w:ascii="Arial" w:hAnsi="Arial" w:cs="Arial"/>
                <w:sz w:val="24"/>
                <w:szCs w:val="24"/>
              </w:rPr>
            </w:pPr>
            <w:r>
              <w:rPr>
                <w:rFonts w:ascii="Arial" w:hAnsi="Arial" w:cs="Arial"/>
                <w:sz w:val="24"/>
                <w:szCs w:val="24"/>
              </w:rPr>
              <w:t>25.00</w:t>
            </w:r>
          </w:p>
        </w:tc>
        <w:tc>
          <w:tcPr>
            <w:tcW w:w="2790" w:type="dxa"/>
          </w:tcPr>
          <w:p w14:paraId="65ACCEB5" w14:textId="2D835A76" w:rsidR="00512E28" w:rsidRDefault="00512E28" w:rsidP="003523B6">
            <w:pPr>
              <w:tabs>
                <w:tab w:val="left" w:pos="1080"/>
              </w:tabs>
              <w:rPr>
                <w:rFonts w:ascii="Arial" w:hAnsi="Arial" w:cs="Arial"/>
                <w:sz w:val="24"/>
                <w:szCs w:val="24"/>
              </w:rPr>
            </w:pPr>
            <w:r>
              <w:rPr>
                <w:rFonts w:ascii="Arial" w:hAnsi="Arial" w:cs="Arial"/>
                <w:sz w:val="24"/>
                <w:szCs w:val="24"/>
              </w:rPr>
              <w:t>Daily</w:t>
            </w:r>
          </w:p>
        </w:tc>
      </w:tr>
      <w:tr w:rsidR="00512E28" w14:paraId="10A750C0" w14:textId="77777777" w:rsidTr="00044F9E">
        <w:tc>
          <w:tcPr>
            <w:tcW w:w="4860" w:type="dxa"/>
          </w:tcPr>
          <w:p w14:paraId="06ACDA7E" w14:textId="77777777" w:rsidR="00512E28" w:rsidRDefault="00512E28" w:rsidP="003523B6">
            <w:pPr>
              <w:tabs>
                <w:tab w:val="left" w:pos="1080"/>
              </w:tabs>
              <w:jc w:val="right"/>
              <w:rPr>
                <w:rFonts w:ascii="Arial" w:hAnsi="Arial" w:cs="Arial"/>
                <w:sz w:val="24"/>
                <w:szCs w:val="24"/>
              </w:rPr>
            </w:pPr>
            <w:r>
              <w:rPr>
                <w:rFonts w:ascii="Arial" w:hAnsi="Arial" w:cs="Arial"/>
                <w:sz w:val="24"/>
                <w:szCs w:val="24"/>
              </w:rPr>
              <w:t>Non-Resident</w:t>
            </w:r>
          </w:p>
        </w:tc>
        <w:tc>
          <w:tcPr>
            <w:tcW w:w="1620" w:type="dxa"/>
          </w:tcPr>
          <w:p w14:paraId="3046C574" w14:textId="1147FB9E" w:rsidR="00512E28" w:rsidRDefault="00512E28" w:rsidP="003523B6">
            <w:pPr>
              <w:tabs>
                <w:tab w:val="left" w:pos="1080"/>
              </w:tabs>
              <w:jc w:val="right"/>
              <w:rPr>
                <w:rFonts w:ascii="Arial" w:hAnsi="Arial" w:cs="Arial"/>
                <w:sz w:val="24"/>
                <w:szCs w:val="24"/>
              </w:rPr>
            </w:pPr>
            <w:r>
              <w:rPr>
                <w:rFonts w:ascii="Arial" w:hAnsi="Arial" w:cs="Arial"/>
                <w:sz w:val="24"/>
                <w:szCs w:val="24"/>
              </w:rPr>
              <w:t>35.00</w:t>
            </w:r>
          </w:p>
        </w:tc>
        <w:tc>
          <w:tcPr>
            <w:tcW w:w="2790" w:type="dxa"/>
          </w:tcPr>
          <w:p w14:paraId="2611B707" w14:textId="08161B04" w:rsidR="00512E28" w:rsidRDefault="00512E28" w:rsidP="003523B6">
            <w:pPr>
              <w:tabs>
                <w:tab w:val="left" w:pos="1080"/>
              </w:tabs>
              <w:rPr>
                <w:rFonts w:ascii="Arial" w:hAnsi="Arial" w:cs="Arial"/>
                <w:sz w:val="24"/>
                <w:szCs w:val="24"/>
              </w:rPr>
            </w:pPr>
            <w:r>
              <w:rPr>
                <w:rFonts w:ascii="Arial" w:hAnsi="Arial" w:cs="Arial"/>
                <w:sz w:val="24"/>
                <w:szCs w:val="24"/>
              </w:rPr>
              <w:t>Daily</w:t>
            </w:r>
          </w:p>
        </w:tc>
      </w:tr>
      <w:tr w:rsidR="00512E28" w14:paraId="5EF159BC" w14:textId="77777777" w:rsidTr="00044F9E">
        <w:tc>
          <w:tcPr>
            <w:tcW w:w="4860" w:type="dxa"/>
          </w:tcPr>
          <w:p w14:paraId="7DD19AFB" w14:textId="77777777" w:rsidR="00512E28" w:rsidRDefault="00512E28" w:rsidP="003523B6">
            <w:pPr>
              <w:tabs>
                <w:tab w:val="left" w:pos="1080"/>
              </w:tabs>
              <w:rPr>
                <w:rFonts w:ascii="Arial" w:hAnsi="Arial" w:cs="Arial"/>
                <w:sz w:val="24"/>
                <w:szCs w:val="24"/>
              </w:rPr>
            </w:pPr>
          </w:p>
        </w:tc>
        <w:tc>
          <w:tcPr>
            <w:tcW w:w="1620" w:type="dxa"/>
          </w:tcPr>
          <w:p w14:paraId="6D338917" w14:textId="77777777" w:rsidR="00512E28" w:rsidRDefault="00512E28" w:rsidP="003523B6">
            <w:pPr>
              <w:tabs>
                <w:tab w:val="left" w:pos="1080"/>
              </w:tabs>
              <w:jc w:val="right"/>
              <w:rPr>
                <w:rFonts w:ascii="Arial" w:hAnsi="Arial" w:cs="Arial"/>
                <w:sz w:val="24"/>
                <w:szCs w:val="24"/>
              </w:rPr>
            </w:pPr>
          </w:p>
        </w:tc>
        <w:tc>
          <w:tcPr>
            <w:tcW w:w="2790" w:type="dxa"/>
          </w:tcPr>
          <w:p w14:paraId="6D1F2593" w14:textId="77777777" w:rsidR="00512E28" w:rsidRDefault="00512E28" w:rsidP="003523B6">
            <w:pPr>
              <w:tabs>
                <w:tab w:val="left" w:pos="1080"/>
              </w:tabs>
              <w:rPr>
                <w:rFonts w:ascii="Arial" w:hAnsi="Arial" w:cs="Arial"/>
                <w:sz w:val="24"/>
                <w:szCs w:val="24"/>
              </w:rPr>
            </w:pPr>
          </w:p>
        </w:tc>
      </w:tr>
      <w:tr w:rsidR="00512E28" w14:paraId="0C55962A" w14:textId="77777777" w:rsidTr="00044F9E">
        <w:tc>
          <w:tcPr>
            <w:tcW w:w="4860" w:type="dxa"/>
          </w:tcPr>
          <w:p w14:paraId="6C0C5956" w14:textId="77777777" w:rsidR="00512E28" w:rsidRPr="004E1643" w:rsidRDefault="00512E28" w:rsidP="003523B6">
            <w:pPr>
              <w:tabs>
                <w:tab w:val="left" w:pos="1080"/>
              </w:tabs>
              <w:rPr>
                <w:rFonts w:ascii="Arial" w:hAnsi="Arial" w:cs="Arial"/>
                <w:b/>
                <w:bCs/>
                <w:sz w:val="24"/>
                <w:szCs w:val="24"/>
              </w:rPr>
            </w:pPr>
            <w:r w:rsidRPr="004E1643">
              <w:rPr>
                <w:rFonts w:ascii="Arial" w:hAnsi="Arial" w:cs="Arial"/>
                <w:b/>
                <w:bCs/>
                <w:sz w:val="24"/>
                <w:szCs w:val="24"/>
              </w:rPr>
              <w:t>Other Fees</w:t>
            </w:r>
          </w:p>
        </w:tc>
        <w:tc>
          <w:tcPr>
            <w:tcW w:w="1620" w:type="dxa"/>
          </w:tcPr>
          <w:p w14:paraId="30CC227E" w14:textId="77777777" w:rsidR="00512E28" w:rsidRDefault="00512E28" w:rsidP="003523B6">
            <w:pPr>
              <w:tabs>
                <w:tab w:val="left" w:pos="1080"/>
              </w:tabs>
              <w:jc w:val="right"/>
              <w:rPr>
                <w:rFonts w:ascii="Arial" w:hAnsi="Arial" w:cs="Arial"/>
                <w:sz w:val="24"/>
                <w:szCs w:val="24"/>
              </w:rPr>
            </w:pPr>
          </w:p>
        </w:tc>
        <w:tc>
          <w:tcPr>
            <w:tcW w:w="2790" w:type="dxa"/>
          </w:tcPr>
          <w:p w14:paraId="22540521" w14:textId="77777777" w:rsidR="00512E28" w:rsidRDefault="00512E28" w:rsidP="003523B6">
            <w:pPr>
              <w:tabs>
                <w:tab w:val="left" w:pos="1080"/>
              </w:tabs>
              <w:rPr>
                <w:rFonts w:ascii="Arial" w:hAnsi="Arial" w:cs="Arial"/>
                <w:sz w:val="24"/>
                <w:szCs w:val="24"/>
              </w:rPr>
            </w:pPr>
          </w:p>
        </w:tc>
      </w:tr>
      <w:tr w:rsidR="00512E28" w14:paraId="4FB8EEF9" w14:textId="77777777" w:rsidTr="00044F9E">
        <w:tc>
          <w:tcPr>
            <w:tcW w:w="4860" w:type="dxa"/>
          </w:tcPr>
          <w:p w14:paraId="21BBB1E2" w14:textId="0ECF184E" w:rsidR="00512E28" w:rsidRDefault="00512E28" w:rsidP="003523B6">
            <w:pPr>
              <w:tabs>
                <w:tab w:val="left" w:pos="1080"/>
              </w:tabs>
              <w:jc w:val="right"/>
              <w:rPr>
                <w:rFonts w:ascii="Arial" w:hAnsi="Arial" w:cs="Arial"/>
                <w:sz w:val="24"/>
                <w:szCs w:val="24"/>
              </w:rPr>
            </w:pPr>
            <w:r>
              <w:rPr>
                <w:rFonts w:ascii="Arial" w:hAnsi="Arial" w:cs="Arial"/>
                <w:sz w:val="24"/>
                <w:szCs w:val="24"/>
              </w:rPr>
              <w:t>Power Outlet Convenience Fee</w:t>
            </w:r>
          </w:p>
        </w:tc>
        <w:tc>
          <w:tcPr>
            <w:tcW w:w="1620" w:type="dxa"/>
          </w:tcPr>
          <w:p w14:paraId="38A3E83E" w14:textId="64A21AD1" w:rsidR="00512E28" w:rsidRDefault="00512E28" w:rsidP="003523B6">
            <w:pPr>
              <w:tabs>
                <w:tab w:val="left" w:pos="1080"/>
              </w:tabs>
              <w:jc w:val="right"/>
              <w:rPr>
                <w:rFonts w:ascii="Arial" w:hAnsi="Arial" w:cs="Arial"/>
                <w:sz w:val="24"/>
                <w:szCs w:val="24"/>
              </w:rPr>
            </w:pPr>
            <w:r>
              <w:rPr>
                <w:rFonts w:ascii="Arial" w:hAnsi="Arial" w:cs="Arial"/>
                <w:sz w:val="24"/>
                <w:szCs w:val="24"/>
              </w:rPr>
              <w:t>15.00</w:t>
            </w:r>
          </w:p>
        </w:tc>
        <w:tc>
          <w:tcPr>
            <w:tcW w:w="2790" w:type="dxa"/>
          </w:tcPr>
          <w:p w14:paraId="031174C2" w14:textId="4CB318F3" w:rsidR="00512E28" w:rsidRDefault="00512E28" w:rsidP="003523B6">
            <w:pPr>
              <w:tabs>
                <w:tab w:val="left" w:pos="1080"/>
              </w:tabs>
              <w:rPr>
                <w:rFonts w:ascii="Arial" w:hAnsi="Arial" w:cs="Arial"/>
                <w:sz w:val="24"/>
                <w:szCs w:val="24"/>
              </w:rPr>
            </w:pPr>
            <w:r>
              <w:rPr>
                <w:rFonts w:ascii="Arial" w:hAnsi="Arial" w:cs="Arial"/>
                <w:sz w:val="24"/>
                <w:szCs w:val="24"/>
              </w:rPr>
              <w:t>Daily</w:t>
            </w:r>
          </w:p>
        </w:tc>
      </w:tr>
      <w:tr w:rsidR="00044F9E" w14:paraId="1F7485DC" w14:textId="77777777" w:rsidTr="00044F9E">
        <w:tc>
          <w:tcPr>
            <w:tcW w:w="4860" w:type="dxa"/>
            <w:tcBorders>
              <w:bottom w:val="single" w:sz="18" w:space="0" w:color="auto"/>
            </w:tcBorders>
          </w:tcPr>
          <w:p w14:paraId="6599E570" w14:textId="77777777" w:rsidR="00044F9E" w:rsidRDefault="00044F9E" w:rsidP="003523B6">
            <w:pPr>
              <w:tabs>
                <w:tab w:val="left" w:pos="1080"/>
              </w:tabs>
              <w:jc w:val="right"/>
              <w:rPr>
                <w:rFonts w:ascii="Arial" w:hAnsi="Arial" w:cs="Arial"/>
                <w:sz w:val="24"/>
                <w:szCs w:val="24"/>
              </w:rPr>
            </w:pPr>
          </w:p>
        </w:tc>
        <w:tc>
          <w:tcPr>
            <w:tcW w:w="1620" w:type="dxa"/>
            <w:tcBorders>
              <w:bottom w:val="single" w:sz="18" w:space="0" w:color="auto"/>
            </w:tcBorders>
          </w:tcPr>
          <w:p w14:paraId="5C03DC71" w14:textId="77777777" w:rsidR="00044F9E" w:rsidRDefault="00044F9E" w:rsidP="003523B6">
            <w:pPr>
              <w:tabs>
                <w:tab w:val="left" w:pos="1080"/>
              </w:tabs>
              <w:jc w:val="right"/>
              <w:rPr>
                <w:rFonts w:ascii="Arial" w:hAnsi="Arial" w:cs="Arial"/>
                <w:sz w:val="24"/>
                <w:szCs w:val="24"/>
              </w:rPr>
            </w:pPr>
          </w:p>
        </w:tc>
        <w:tc>
          <w:tcPr>
            <w:tcW w:w="2790" w:type="dxa"/>
            <w:tcBorders>
              <w:bottom w:val="single" w:sz="18" w:space="0" w:color="auto"/>
            </w:tcBorders>
          </w:tcPr>
          <w:p w14:paraId="1B2CC454" w14:textId="77777777" w:rsidR="00044F9E" w:rsidRDefault="00044F9E" w:rsidP="003523B6">
            <w:pPr>
              <w:tabs>
                <w:tab w:val="left" w:pos="1080"/>
              </w:tabs>
              <w:rPr>
                <w:rFonts w:ascii="Arial" w:hAnsi="Arial" w:cs="Arial"/>
                <w:sz w:val="24"/>
                <w:szCs w:val="24"/>
              </w:rPr>
            </w:pPr>
          </w:p>
        </w:tc>
      </w:tr>
    </w:tbl>
    <w:p w14:paraId="7170177C" w14:textId="77777777" w:rsidR="00512E28" w:rsidRDefault="00512E28" w:rsidP="00E47421">
      <w:pPr>
        <w:tabs>
          <w:tab w:val="left" w:pos="1080"/>
        </w:tabs>
        <w:spacing w:after="0"/>
        <w:rPr>
          <w:rFonts w:ascii="Arial" w:hAnsi="Arial" w:cs="Arial"/>
          <w:sz w:val="24"/>
          <w:szCs w:val="24"/>
        </w:rPr>
      </w:pPr>
    </w:p>
    <w:p w14:paraId="22ACA4CD" w14:textId="77777777" w:rsidR="00474740" w:rsidRDefault="00474740" w:rsidP="00E47421">
      <w:pPr>
        <w:tabs>
          <w:tab w:val="left" w:pos="1080"/>
        </w:tabs>
        <w:spacing w:after="0"/>
        <w:rPr>
          <w:rFonts w:ascii="Arial" w:hAnsi="Arial" w:cs="Arial"/>
          <w:sz w:val="24"/>
          <w:szCs w:val="24"/>
        </w:rPr>
      </w:pPr>
    </w:p>
    <w:tbl>
      <w:tblPr>
        <w:tblStyle w:val="TableGrid"/>
        <w:tblW w:w="9270" w:type="dxa"/>
        <w:tblInd w:w="1075" w:type="dxa"/>
        <w:tblLook w:val="04A0" w:firstRow="1" w:lastRow="0" w:firstColumn="1" w:lastColumn="0" w:noHBand="0" w:noVBand="1"/>
      </w:tblPr>
      <w:tblGrid>
        <w:gridCol w:w="4860"/>
        <w:gridCol w:w="1620"/>
        <w:gridCol w:w="2790"/>
      </w:tblGrid>
      <w:tr w:rsidR="00512E28" w14:paraId="7D44EE6F" w14:textId="77777777" w:rsidTr="00512E28">
        <w:tc>
          <w:tcPr>
            <w:tcW w:w="9270" w:type="dxa"/>
            <w:gridSpan w:val="3"/>
            <w:shd w:val="clear" w:color="auto" w:fill="DEEAF6" w:themeFill="accent1" w:themeFillTint="33"/>
          </w:tcPr>
          <w:p w14:paraId="52CF7EEB" w14:textId="14992A8E" w:rsidR="00512E28" w:rsidRDefault="00126707" w:rsidP="003523B6">
            <w:pPr>
              <w:tabs>
                <w:tab w:val="left" w:pos="1080"/>
              </w:tabs>
              <w:jc w:val="both"/>
              <w:rPr>
                <w:rFonts w:ascii="Arial" w:hAnsi="Arial" w:cs="Arial"/>
                <w:b/>
                <w:bCs/>
                <w:sz w:val="24"/>
                <w:szCs w:val="24"/>
              </w:rPr>
            </w:pPr>
            <w:r>
              <w:rPr>
                <w:rFonts w:ascii="Arial" w:hAnsi="Arial" w:cs="Arial"/>
                <w:b/>
                <w:bCs/>
                <w:sz w:val="24"/>
                <w:szCs w:val="24"/>
              </w:rPr>
              <w:t>Alfred F. Herrera Memorial Field (</w:t>
            </w:r>
            <w:r w:rsidR="00512E28">
              <w:rPr>
                <w:rFonts w:ascii="Arial" w:hAnsi="Arial" w:cs="Arial"/>
                <w:b/>
                <w:bCs/>
                <w:sz w:val="24"/>
                <w:szCs w:val="24"/>
              </w:rPr>
              <w:t>Softball Field</w:t>
            </w:r>
            <w:r>
              <w:rPr>
                <w:rFonts w:ascii="Arial" w:hAnsi="Arial" w:cs="Arial"/>
                <w:b/>
                <w:bCs/>
                <w:sz w:val="24"/>
                <w:szCs w:val="24"/>
              </w:rPr>
              <w:t>)</w:t>
            </w:r>
          </w:p>
        </w:tc>
      </w:tr>
      <w:tr w:rsidR="00512E28" w:rsidRPr="004E1643" w14:paraId="30A3882C" w14:textId="77777777" w:rsidTr="00044F9E">
        <w:tc>
          <w:tcPr>
            <w:tcW w:w="4860" w:type="dxa"/>
          </w:tcPr>
          <w:p w14:paraId="587C1C32" w14:textId="77777777" w:rsidR="00512E28" w:rsidRPr="004E1643" w:rsidRDefault="00512E28" w:rsidP="003523B6">
            <w:pPr>
              <w:tabs>
                <w:tab w:val="left" w:pos="1080"/>
              </w:tabs>
              <w:rPr>
                <w:rFonts w:ascii="Arial" w:hAnsi="Arial" w:cs="Arial"/>
                <w:b/>
                <w:bCs/>
                <w:sz w:val="24"/>
                <w:szCs w:val="24"/>
              </w:rPr>
            </w:pPr>
            <w:r w:rsidRPr="004E1643">
              <w:rPr>
                <w:rFonts w:ascii="Arial" w:hAnsi="Arial" w:cs="Arial"/>
                <w:b/>
                <w:bCs/>
                <w:sz w:val="24"/>
                <w:szCs w:val="24"/>
              </w:rPr>
              <w:t>Rental Fee</w:t>
            </w:r>
          </w:p>
        </w:tc>
        <w:tc>
          <w:tcPr>
            <w:tcW w:w="1620" w:type="dxa"/>
          </w:tcPr>
          <w:p w14:paraId="2C529E61" w14:textId="7A74B452" w:rsidR="00512E28" w:rsidRPr="004E1643" w:rsidRDefault="00044F9E" w:rsidP="003523B6">
            <w:pPr>
              <w:tabs>
                <w:tab w:val="left" w:pos="1080"/>
              </w:tabs>
              <w:rPr>
                <w:rFonts w:ascii="Arial" w:hAnsi="Arial" w:cs="Arial"/>
                <w:b/>
                <w:bCs/>
                <w:sz w:val="24"/>
                <w:szCs w:val="24"/>
              </w:rPr>
            </w:pPr>
            <w:r>
              <w:rPr>
                <w:rFonts w:ascii="Arial" w:hAnsi="Arial" w:cs="Arial"/>
                <w:b/>
                <w:bCs/>
                <w:sz w:val="24"/>
                <w:szCs w:val="24"/>
              </w:rPr>
              <w:t>Fee Amount</w:t>
            </w:r>
          </w:p>
        </w:tc>
        <w:tc>
          <w:tcPr>
            <w:tcW w:w="2790" w:type="dxa"/>
          </w:tcPr>
          <w:p w14:paraId="7892BE82" w14:textId="77777777" w:rsidR="00512E28" w:rsidRPr="004E1643" w:rsidRDefault="00512E28" w:rsidP="003523B6">
            <w:pPr>
              <w:tabs>
                <w:tab w:val="left" w:pos="1080"/>
              </w:tabs>
              <w:rPr>
                <w:rFonts w:ascii="Arial" w:hAnsi="Arial" w:cs="Arial"/>
                <w:b/>
                <w:bCs/>
                <w:sz w:val="24"/>
                <w:szCs w:val="24"/>
              </w:rPr>
            </w:pPr>
            <w:r>
              <w:rPr>
                <w:rFonts w:ascii="Arial" w:hAnsi="Arial" w:cs="Arial"/>
                <w:b/>
                <w:bCs/>
                <w:sz w:val="24"/>
                <w:szCs w:val="24"/>
              </w:rPr>
              <w:t>Notes</w:t>
            </w:r>
          </w:p>
        </w:tc>
      </w:tr>
      <w:tr w:rsidR="00512E28" w14:paraId="2B7C42EB" w14:textId="77777777" w:rsidTr="00044F9E">
        <w:tc>
          <w:tcPr>
            <w:tcW w:w="4860" w:type="dxa"/>
          </w:tcPr>
          <w:p w14:paraId="0CABDF12" w14:textId="77777777" w:rsidR="00512E28" w:rsidRDefault="00512E28" w:rsidP="003523B6">
            <w:pPr>
              <w:tabs>
                <w:tab w:val="left" w:pos="1080"/>
              </w:tabs>
              <w:jc w:val="right"/>
              <w:rPr>
                <w:rFonts w:ascii="Arial" w:hAnsi="Arial" w:cs="Arial"/>
                <w:sz w:val="24"/>
                <w:szCs w:val="24"/>
              </w:rPr>
            </w:pPr>
            <w:r>
              <w:rPr>
                <w:rFonts w:ascii="Arial" w:hAnsi="Arial" w:cs="Arial"/>
                <w:sz w:val="24"/>
                <w:szCs w:val="24"/>
              </w:rPr>
              <w:t>Resident</w:t>
            </w:r>
          </w:p>
        </w:tc>
        <w:tc>
          <w:tcPr>
            <w:tcW w:w="1620" w:type="dxa"/>
          </w:tcPr>
          <w:p w14:paraId="38997C46" w14:textId="77777777" w:rsidR="00512E28" w:rsidRDefault="00512E28" w:rsidP="003523B6">
            <w:pPr>
              <w:tabs>
                <w:tab w:val="left" w:pos="1080"/>
              </w:tabs>
              <w:jc w:val="right"/>
              <w:rPr>
                <w:rFonts w:ascii="Arial" w:hAnsi="Arial" w:cs="Arial"/>
                <w:sz w:val="24"/>
                <w:szCs w:val="24"/>
              </w:rPr>
            </w:pPr>
            <w:r>
              <w:rPr>
                <w:rFonts w:ascii="Arial" w:hAnsi="Arial" w:cs="Arial"/>
                <w:sz w:val="24"/>
                <w:szCs w:val="24"/>
              </w:rPr>
              <w:t>25.00</w:t>
            </w:r>
          </w:p>
        </w:tc>
        <w:tc>
          <w:tcPr>
            <w:tcW w:w="2790" w:type="dxa"/>
          </w:tcPr>
          <w:p w14:paraId="73414EE3" w14:textId="7F0BE554" w:rsidR="00512E28" w:rsidRDefault="00512E28" w:rsidP="003523B6">
            <w:pPr>
              <w:tabs>
                <w:tab w:val="left" w:pos="1080"/>
              </w:tabs>
              <w:rPr>
                <w:rFonts w:ascii="Arial" w:hAnsi="Arial" w:cs="Arial"/>
                <w:sz w:val="24"/>
                <w:szCs w:val="24"/>
              </w:rPr>
            </w:pPr>
            <w:r>
              <w:rPr>
                <w:rFonts w:ascii="Arial" w:hAnsi="Arial" w:cs="Arial"/>
                <w:sz w:val="24"/>
                <w:szCs w:val="24"/>
              </w:rPr>
              <w:t>Hourly</w:t>
            </w:r>
          </w:p>
        </w:tc>
      </w:tr>
      <w:tr w:rsidR="00512E28" w14:paraId="2DA311BD" w14:textId="77777777" w:rsidTr="00044F9E">
        <w:tc>
          <w:tcPr>
            <w:tcW w:w="4860" w:type="dxa"/>
          </w:tcPr>
          <w:p w14:paraId="591FECF0" w14:textId="77777777" w:rsidR="00512E28" w:rsidRDefault="00512E28" w:rsidP="003523B6">
            <w:pPr>
              <w:tabs>
                <w:tab w:val="left" w:pos="1080"/>
              </w:tabs>
              <w:jc w:val="right"/>
              <w:rPr>
                <w:rFonts w:ascii="Arial" w:hAnsi="Arial" w:cs="Arial"/>
                <w:sz w:val="24"/>
                <w:szCs w:val="24"/>
              </w:rPr>
            </w:pPr>
            <w:r>
              <w:rPr>
                <w:rFonts w:ascii="Arial" w:hAnsi="Arial" w:cs="Arial"/>
                <w:sz w:val="24"/>
                <w:szCs w:val="24"/>
              </w:rPr>
              <w:t>Irwindale Business/Non-Profit Organization</w:t>
            </w:r>
          </w:p>
        </w:tc>
        <w:tc>
          <w:tcPr>
            <w:tcW w:w="1620" w:type="dxa"/>
          </w:tcPr>
          <w:p w14:paraId="38D19C8A" w14:textId="6C709FB7" w:rsidR="00512E28" w:rsidRDefault="00512E28" w:rsidP="003523B6">
            <w:pPr>
              <w:tabs>
                <w:tab w:val="left" w:pos="1080"/>
              </w:tabs>
              <w:jc w:val="right"/>
              <w:rPr>
                <w:rFonts w:ascii="Arial" w:hAnsi="Arial" w:cs="Arial"/>
                <w:sz w:val="24"/>
                <w:szCs w:val="24"/>
              </w:rPr>
            </w:pPr>
            <w:r>
              <w:rPr>
                <w:rFonts w:ascii="Arial" w:hAnsi="Arial" w:cs="Arial"/>
                <w:sz w:val="24"/>
                <w:szCs w:val="24"/>
              </w:rPr>
              <w:t>35.00</w:t>
            </w:r>
          </w:p>
        </w:tc>
        <w:tc>
          <w:tcPr>
            <w:tcW w:w="2790" w:type="dxa"/>
          </w:tcPr>
          <w:p w14:paraId="5C6F1C71" w14:textId="7EB9FF73" w:rsidR="00512E28" w:rsidRDefault="00512E28" w:rsidP="003523B6">
            <w:pPr>
              <w:tabs>
                <w:tab w:val="left" w:pos="1080"/>
              </w:tabs>
              <w:rPr>
                <w:rFonts w:ascii="Arial" w:hAnsi="Arial" w:cs="Arial"/>
                <w:sz w:val="24"/>
                <w:szCs w:val="24"/>
              </w:rPr>
            </w:pPr>
            <w:r>
              <w:rPr>
                <w:rFonts w:ascii="Arial" w:hAnsi="Arial" w:cs="Arial"/>
                <w:sz w:val="24"/>
                <w:szCs w:val="24"/>
              </w:rPr>
              <w:t>Hourly</w:t>
            </w:r>
          </w:p>
        </w:tc>
      </w:tr>
      <w:tr w:rsidR="00512E28" w14:paraId="5949DDFA" w14:textId="77777777" w:rsidTr="00044F9E">
        <w:tc>
          <w:tcPr>
            <w:tcW w:w="4860" w:type="dxa"/>
          </w:tcPr>
          <w:p w14:paraId="63EC4EB5" w14:textId="77777777" w:rsidR="00512E28" w:rsidRDefault="00512E28" w:rsidP="003523B6">
            <w:pPr>
              <w:tabs>
                <w:tab w:val="left" w:pos="1080"/>
              </w:tabs>
              <w:jc w:val="right"/>
              <w:rPr>
                <w:rFonts w:ascii="Arial" w:hAnsi="Arial" w:cs="Arial"/>
                <w:sz w:val="24"/>
                <w:szCs w:val="24"/>
              </w:rPr>
            </w:pPr>
            <w:r>
              <w:rPr>
                <w:rFonts w:ascii="Arial" w:hAnsi="Arial" w:cs="Arial"/>
                <w:sz w:val="24"/>
                <w:szCs w:val="24"/>
              </w:rPr>
              <w:t>Non-Resident</w:t>
            </w:r>
          </w:p>
        </w:tc>
        <w:tc>
          <w:tcPr>
            <w:tcW w:w="1620" w:type="dxa"/>
          </w:tcPr>
          <w:p w14:paraId="7B9467CB" w14:textId="21A2CEFD" w:rsidR="00512E28" w:rsidRDefault="00C74885" w:rsidP="003523B6">
            <w:pPr>
              <w:tabs>
                <w:tab w:val="left" w:pos="1080"/>
              </w:tabs>
              <w:jc w:val="right"/>
              <w:rPr>
                <w:rFonts w:ascii="Arial" w:hAnsi="Arial" w:cs="Arial"/>
                <w:sz w:val="24"/>
                <w:szCs w:val="24"/>
              </w:rPr>
            </w:pPr>
            <w:r>
              <w:rPr>
                <w:rFonts w:ascii="Arial" w:hAnsi="Arial" w:cs="Arial"/>
                <w:sz w:val="24"/>
                <w:szCs w:val="24"/>
              </w:rPr>
              <w:t>5</w:t>
            </w:r>
            <w:r w:rsidR="00512E28">
              <w:rPr>
                <w:rFonts w:ascii="Arial" w:hAnsi="Arial" w:cs="Arial"/>
                <w:sz w:val="24"/>
                <w:szCs w:val="24"/>
              </w:rPr>
              <w:t>0.00</w:t>
            </w:r>
          </w:p>
        </w:tc>
        <w:tc>
          <w:tcPr>
            <w:tcW w:w="2790" w:type="dxa"/>
          </w:tcPr>
          <w:p w14:paraId="075EC21F" w14:textId="2A4FAC53" w:rsidR="00512E28" w:rsidRDefault="00512E28" w:rsidP="003523B6">
            <w:pPr>
              <w:tabs>
                <w:tab w:val="left" w:pos="1080"/>
              </w:tabs>
              <w:rPr>
                <w:rFonts w:ascii="Arial" w:hAnsi="Arial" w:cs="Arial"/>
                <w:sz w:val="24"/>
                <w:szCs w:val="24"/>
              </w:rPr>
            </w:pPr>
            <w:r>
              <w:rPr>
                <w:rFonts w:ascii="Arial" w:hAnsi="Arial" w:cs="Arial"/>
                <w:sz w:val="24"/>
                <w:szCs w:val="24"/>
              </w:rPr>
              <w:t>Hourly</w:t>
            </w:r>
          </w:p>
        </w:tc>
      </w:tr>
      <w:tr w:rsidR="00512E28" w14:paraId="56BA7525" w14:textId="77777777" w:rsidTr="00044F9E">
        <w:tc>
          <w:tcPr>
            <w:tcW w:w="4860" w:type="dxa"/>
          </w:tcPr>
          <w:p w14:paraId="085FA9DC" w14:textId="77777777" w:rsidR="00512E28" w:rsidRDefault="00512E28" w:rsidP="003523B6">
            <w:pPr>
              <w:tabs>
                <w:tab w:val="left" w:pos="1080"/>
              </w:tabs>
              <w:rPr>
                <w:rFonts w:ascii="Arial" w:hAnsi="Arial" w:cs="Arial"/>
                <w:sz w:val="24"/>
                <w:szCs w:val="24"/>
              </w:rPr>
            </w:pPr>
          </w:p>
        </w:tc>
        <w:tc>
          <w:tcPr>
            <w:tcW w:w="1620" w:type="dxa"/>
          </w:tcPr>
          <w:p w14:paraId="59040EE6" w14:textId="77777777" w:rsidR="00512E28" w:rsidRDefault="00512E28" w:rsidP="003523B6">
            <w:pPr>
              <w:tabs>
                <w:tab w:val="left" w:pos="1080"/>
              </w:tabs>
              <w:jc w:val="right"/>
              <w:rPr>
                <w:rFonts w:ascii="Arial" w:hAnsi="Arial" w:cs="Arial"/>
                <w:sz w:val="24"/>
                <w:szCs w:val="24"/>
              </w:rPr>
            </w:pPr>
          </w:p>
        </w:tc>
        <w:tc>
          <w:tcPr>
            <w:tcW w:w="2790" w:type="dxa"/>
          </w:tcPr>
          <w:p w14:paraId="0BBC6D51" w14:textId="77777777" w:rsidR="00512E28" w:rsidRDefault="00512E28" w:rsidP="003523B6">
            <w:pPr>
              <w:tabs>
                <w:tab w:val="left" w:pos="1080"/>
              </w:tabs>
              <w:rPr>
                <w:rFonts w:ascii="Arial" w:hAnsi="Arial" w:cs="Arial"/>
                <w:sz w:val="24"/>
                <w:szCs w:val="24"/>
              </w:rPr>
            </w:pPr>
          </w:p>
        </w:tc>
      </w:tr>
      <w:tr w:rsidR="00512E28" w14:paraId="59EA7F1E" w14:textId="77777777" w:rsidTr="00044F9E">
        <w:tc>
          <w:tcPr>
            <w:tcW w:w="4860" w:type="dxa"/>
          </w:tcPr>
          <w:p w14:paraId="4A2CF989" w14:textId="5213548F" w:rsidR="00512E28" w:rsidRPr="00044F9E" w:rsidRDefault="00512E28" w:rsidP="003523B6">
            <w:pPr>
              <w:tabs>
                <w:tab w:val="left" w:pos="1080"/>
              </w:tabs>
              <w:rPr>
                <w:rFonts w:ascii="Arial" w:hAnsi="Arial" w:cs="Arial"/>
                <w:b/>
                <w:bCs/>
                <w:sz w:val="24"/>
                <w:szCs w:val="24"/>
              </w:rPr>
            </w:pPr>
            <w:r w:rsidRPr="00044F9E">
              <w:rPr>
                <w:rFonts w:ascii="Arial" w:hAnsi="Arial" w:cs="Arial"/>
                <w:b/>
                <w:bCs/>
                <w:sz w:val="24"/>
                <w:szCs w:val="24"/>
              </w:rPr>
              <w:t>Softball Field Lighting Rental</w:t>
            </w:r>
          </w:p>
        </w:tc>
        <w:tc>
          <w:tcPr>
            <w:tcW w:w="1620" w:type="dxa"/>
          </w:tcPr>
          <w:p w14:paraId="3A6DE898" w14:textId="486A345B" w:rsidR="00512E28" w:rsidRDefault="00512E28" w:rsidP="003523B6">
            <w:pPr>
              <w:tabs>
                <w:tab w:val="left" w:pos="1080"/>
              </w:tabs>
              <w:jc w:val="right"/>
              <w:rPr>
                <w:rFonts w:ascii="Arial" w:hAnsi="Arial" w:cs="Arial"/>
                <w:sz w:val="24"/>
                <w:szCs w:val="24"/>
              </w:rPr>
            </w:pPr>
          </w:p>
        </w:tc>
        <w:tc>
          <w:tcPr>
            <w:tcW w:w="2790" w:type="dxa"/>
          </w:tcPr>
          <w:p w14:paraId="2580D14F" w14:textId="77777777" w:rsidR="00512E28" w:rsidRDefault="00512E28" w:rsidP="003523B6">
            <w:pPr>
              <w:tabs>
                <w:tab w:val="left" w:pos="1080"/>
              </w:tabs>
              <w:rPr>
                <w:rFonts w:ascii="Arial" w:hAnsi="Arial" w:cs="Arial"/>
                <w:sz w:val="24"/>
                <w:szCs w:val="24"/>
              </w:rPr>
            </w:pPr>
          </w:p>
        </w:tc>
      </w:tr>
      <w:tr w:rsidR="00044F9E" w14:paraId="516BE2B3" w14:textId="77777777" w:rsidTr="00044F9E">
        <w:tc>
          <w:tcPr>
            <w:tcW w:w="4860" w:type="dxa"/>
          </w:tcPr>
          <w:p w14:paraId="141B7D50" w14:textId="484B182F" w:rsidR="00044F9E" w:rsidRDefault="00044F9E" w:rsidP="00044F9E">
            <w:pPr>
              <w:tabs>
                <w:tab w:val="left" w:pos="1080"/>
              </w:tabs>
              <w:jc w:val="right"/>
              <w:rPr>
                <w:rFonts w:ascii="Arial" w:hAnsi="Arial" w:cs="Arial"/>
                <w:sz w:val="24"/>
                <w:szCs w:val="24"/>
              </w:rPr>
            </w:pPr>
            <w:r>
              <w:rPr>
                <w:rFonts w:ascii="Arial" w:hAnsi="Arial" w:cs="Arial"/>
                <w:sz w:val="24"/>
                <w:szCs w:val="24"/>
              </w:rPr>
              <w:t>Resident</w:t>
            </w:r>
          </w:p>
        </w:tc>
        <w:tc>
          <w:tcPr>
            <w:tcW w:w="1620" w:type="dxa"/>
          </w:tcPr>
          <w:p w14:paraId="7DA3309D" w14:textId="3E2D1027" w:rsidR="00044F9E" w:rsidRDefault="00044F9E" w:rsidP="00044F9E">
            <w:pPr>
              <w:tabs>
                <w:tab w:val="left" w:pos="1080"/>
              </w:tabs>
              <w:jc w:val="right"/>
              <w:rPr>
                <w:rFonts w:ascii="Arial" w:hAnsi="Arial" w:cs="Arial"/>
                <w:sz w:val="24"/>
                <w:szCs w:val="24"/>
              </w:rPr>
            </w:pPr>
            <w:r>
              <w:rPr>
                <w:rFonts w:ascii="Arial" w:hAnsi="Arial" w:cs="Arial"/>
                <w:sz w:val="24"/>
                <w:szCs w:val="24"/>
              </w:rPr>
              <w:t>15.00</w:t>
            </w:r>
          </w:p>
        </w:tc>
        <w:tc>
          <w:tcPr>
            <w:tcW w:w="2790" w:type="dxa"/>
          </w:tcPr>
          <w:p w14:paraId="788CECF8" w14:textId="270474F3" w:rsidR="00044F9E" w:rsidRDefault="00044F9E" w:rsidP="00044F9E">
            <w:pPr>
              <w:tabs>
                <w:tab w:val="left" w:pos="1080"/>
              </w:tabs>
              <w:rPr>
                <w:rFonts w:ascii="Arial" w:hAnsi="Arial" w:cs="Arial"/>
                <w:sz w:val="24"/>
                <w:szCs w:val="24"/>
              </w:rPr>
            </w:pPr>
            <w:r>
              <w:rPr>
                <w:rFonts w:ascii="Arial" w:hAnsi="Arial" w:cs="Arial"/>
                <w:sz w:val="24"/>
                <w:szCs w:val="24"/>
              </w:rPr>
              <w:t>Hourly</w:t>
            </w:r>
          </w:p>
        </w:tc>
      </w:tr>
      <w:tr w:rsidR="00044F9E" w14:paraId="57B7D53C" w14:textId="77777777" w:rsidTr="00044F9E">
        <w:tc>
          <w:tcPr>
            <w:tcW w:w="4860" w:type="dxa"/>
          </w:tcPr>
          <w:p w14:paraId="32E4C991" w14:textId="03EB94FA" w:rsidR="00044F9E" w:rsidRDefault="00044F9E" w:rsidP="00044F9E">
            <w:pPr>
              <w:tabs>
                <w:tab w:val="left" w:pos="1080"/>
              </w:tabs>
              <w:jc w:val="right"/>
              <w:rPr>
                <w:rFonts w:ascii="Arial" w:hAnsi="Arial" w:cs="Arial"/>
                <w:sz w:val="24"/>
                <w:szCs w:val="24"/>
              </w:rPr>
            </w:pPr>
            <w:r>
              <w:rPr>
                <w:rFonts w:ascii="Arial" w:hAnsi="Arial" w:cs="Arial"/>
                <w:sz w:val="24"/>
                <w:szCs w:val="24"/>
              </w:rPr>
              <w:t>Irwindale Business/Non-Profit Organization</w:t>
            </w:r>
          </w:p>
        </w:tc>
        <w:tc>
          <w:tcPr>
            <w:tcW w:w="1620" w:type="dxa"/>
          </w:tcPr>
          <w:p w14:paraId="0E157FAB" w14:textId="61D16E26" w:rsidR="00044F9E" w:rsidRDefault="00044F9E" w:rsidP="00044F9E">
            <w:pPr>
              <w:tabs>
                <w:tab w:val="left" w:pos="1080"/>
              </w:tabs>
              <w:jc w:val="right"/>
              <w:rPr>
                <w:rFonts w:ascii="Arial" w:hAnsi="Arial" w:cs="Arial"/>
                <w:sz w:val="24"/>
                <w:szCs w:val="24"/>
              </w:rPr>
            </w:pPr>
            <w:r>
              <w:rPr>
                <w:rFonts w:ascii="Arial" w:hAnsi="Arial" w:cs="Arial"/>
                <w:sz w:val="24"/>
                <w:szCs w:val="24"/>
              </w:rPr>
              <w:t>25.00</w:t>
            </w:r>
          </w:p>
        </w:tc>
        <w:tc>
          <w:tcPr>
            <w:tcW w:w="2790" w:type="dxa"/>
          </w:tcPr>
          <w:p w14:paraId="69CF7B3D" w14:textId="357CE308" w:rsidR="00044F9E" w:rsidRDefault="00044F9E" w:rsidP="00044F9E">
            <w:pPr>
              <w:tabs>
                <w:tab w:val="left" w:pos="1080"/>
              </w:tabs>
              <w:rPr>
                <w:rFonts w:ascii="Arial" w:hAnsi="Arial" w:cs="Arial"/>
                <w:sz w:val="24"/>
                <w:szCs w:val="24"/>
              </w:rPr>
            </w:pPr>
            <w:r>
              <w:rPr>
                <w:rFonts w:ascii="Arial" w:hAnsi="Arial" w:cs="Arial"/>
                <w:sz w:val="24"/>
                <w:szCs w:val="24"/>
              </w:rPr>
              <w:t>Hourly</w:t>
            </w:r>
          </w:p>
        </w:tc>
      </w:tr>
      <w:tr w:rsidR="00044F9E" w14:paraId="09C1AE6E" w14:textId="77777777" w:rsidTr="00044F9E">
        <w:tc>
          <w:tcPr>
            <w:tcW w:w="4860" w:type="dxa"/>
          </w:tcPr>
          <w:p w14:paraId="01D59AF0" w14:textId="7FBEDC62" w:rsidR="00044F9E" w:rsidRDefault="00044F9E" w:rsidP="00044F9E">
            <w:pPr>
              <w:tabs>
                <w:tab w:val="left" w:pos="1080"/>
              </w:tabs>
              <w:jc w:val="right"/>
              <w:rPr>
                <w:rFonts w:ascii="Arial" w:hAnsi="Arial" w:cs="Arial"/>
                <w:sz w:val="24"/>
                <w:szCs w:val="24"/>
              </w:rPr>
            </w:pPr>
            <w:r>
              <w:rPr>
                <w:rFonts w:ascii="Arial" w:hAnsi="Arial" w:cs="Arial"/>
                <w:sz w:val="24"/>
                <w:szCs w:val="24"/>
              </w:rPr>
              <w:t>Non-Resident</w:t>
            </w:r>
          </w:p>
        </w:tc>
        <w:tc>
          <w:tcPr>
            <w:tcW w:w="1620" w:type="dxa"/>
          </w:tcPr>
          <w:p w14:paraId="7AA597DD" w14:textId="3A7B9AAC" w:rsidR="00044F9E" w:rsidRDefault="00044F9E" w:rsidP="00044F9E">
            <w:pPr>
              <w:tabs>
                <w:tab w:val="left" w:pos="1080"/>
              </w:tabs>
              <w:jc w:val="right"/>
              <w:rPr>
                <w:rFonts w:ascii="Arial" w:hAnsi="Arial" w:cs="Arial"/>
                <w:sz w:val="24"/>
                <w:szCs w:val="24"/>
              </w:rPr>
            </w:pPr>
            <w:r>
              <w:rPr>
                <w:rFonts w:ascii="Arial" w:hAnsi="Arial" w:cs="Arial"/>
                <w:sz w:val="24"/>
                <w:szCs w:val="24"/>
              </w:rPr>
              <w:t>30.00</w:t>
            </w:r>
          </w:p>
        </w:tc>
        <w:tc>
          <w:tcPr>
            <w:tcW w:w="2790" w:type="dxa"/>
          </w:tcPr>
          <w:p w14:paraId="3DBFFFB6" w14:textId="49C04DC7" w:rsidR="00044F9E" w:rsidRDefault="00044F9E" w:rsidP="00044F9E">
            <w:pPr>
              <w:tabs>
                <w:tab w:val="left" w:pos="1080"/>
              </w:tabs>
              <w:rPr>
                <w:rFonts w:ascii="Arial" w:hAnsi="Arial" w:cs="Arial"/>
                <w:sz w:val="24"/>
                <w:szCs w:val="24"/>
              </w:rPr>
            </w:pPr>
            <w:r>
              <w:rPr>
                <w:rFonts w:ascii="Arial" w:hAnsi="Arial" w:cs="Arial"/>
                <w:sz w:val="24"/>
                <w:szCs w:val="24"/>
              </w:rPr>
              <w:t>Hourly</w:t>
            </w:r>
          </w:p>
        </w:tc>
      </w:tr>
      <w:tr w:rsidR="00044F9E" w14:paraId="45EE889D" w14:textId="77777777" w:rsidTr="00044F9E">
        <w:tc>
          <w:tcPr>
            <w:tcW w:w="4860" w:type="dxa"/>
          </w:tcPr>
          <w:p w14:paraId="664D661C" w14:textId="77777777" w:rsidR="00044F9E" w:rsidRPr="004E1643" w:rsidRDefault="00044F9E" w:rsidP="00044F9E">
            <w:pPr>
              <w:tabs>
                <w:tab w:val="left" w:pos="1080"/>
              </w:tabs>
              <w:rPr>
                <w:rFonts w:ascii="Arial" w:hAnsi="Arial" w:cs="Arial"/>
                <w:b/>
                <w:bCs/>
                <w:sz w:val="24"/>
                <w:szCs w:val="24"/>
              </w:rPr>
            </w:pPr>
            <w:r w:rsidRPr="004E1643">
              <w:rPr>
                <w:rFonts w:ascii="Arial" w:hAnsi="Arial" w:cs="Arial"/>
                <w:b/>
                <w:bCs/>
                <w:sz w:val="24"/>
                <w:szCs w:val="24"/>
              </w:rPr>
              <w:t>Other Fees</w:t>
            </w:r>
          </w:p>
        </w:tc>
        <w:tc>
          <w:tcPr>
            <w:tcW w:w="1620" w:type="dxa"/>
          </w:tcPr>
          <w:p w14:paraId="42532A32" w14:textId="77777777" w:rsidR="00044F9E" w:rsidRDefault="00044F9E" w:rsidP="00044F9E">
            <w:pPr>
              <w:tabs>
                <w:tab w:val="left" w:pos="1080"/>
              </w:tabs>
              <w:jc w:val="right"/>
              <w:rPr>
                <w:rFonts w:ascii="Arial" w:hAnsi="Arial" w:cs="Arial"/>
                <w:sz w:val="24"/>
                <w:szCs w:val="24"/>
              </w:rPr>
            </w:pPr>
          </w:p>
        </w:tc>
        <w:tc>
          <w:tcPr>
            <w:tcW w:w="2790" w:type="dxa"/>
          </w:tcPr>
          <w:p w14:paraId="0B869AD5" w14:textId="77777777" w:rsidR="00044F9E" w:rsidRDefault="00044F9E" w:rsidP="00044F9E">
            <w:pPr>
              <w:tabs>
                <w:tab w:val="left" w:pos="1080"/>
              </w:tabs>
              <w:rPr>
                <w:rFonts w:ascii="Arial" w:hAnsi="Arial" w:cs="Arial"/>
                <w:sz w:val="24"/>
                <w:szCs w:val="24"/>
              </w:rPr>
            </w:pPr>
          </w:p>
        </w:tc>
      </w:tr>
      <w:tr w:rsidR="00044F9E" w14:paraId="6C2703C5" w14:textId="77777777" w:rsidTr="00044F9E">
        <w:tc>
          <w:tcPr>
            <w:tcW w:w="4860" w:type="dxa"/>
          </w:tcPr>
          <w:p w14:paraId="6AFBC174" w14:textId="77777777" w:rsidR="00044F9E" w:rsidRDefault="00044F9E" w:rsidP="00044F9E">
            <w:pPr>
              <w:tabs>
                <w:tab w:val="left" w:pos="1080"/>
              </w:tabs>
              <w:jc w:val="right"/>
              <w:rPr>
                <w:rFonts w:ascii="Arial" w:hAnsi="Arial" w:cs="Arial"/>
                <w:sz w:val="24"/>
                <w:szCs w:val="24"/>
              </w:rPr>
            </w:pPr>
            <w:r>
              <w:rPr>
                <w:rFonts w:ascii="Arial" w:hAnsi="Arial" w:cs="Arial"/>
                <w:sz w:val="24"/>
                <w:szCs w:val="24"/>
              </w:rPr>
              <w:t>Scoreboard/Keeper Staff Time</w:t>
            </w:r>
          </w:p>
        </w:tc>
        <w:tc>
          <w:tcPr>
            <w:tcW w:w="1620" w:type="dxa"/>
          </w:tcPr>
          <w:p w14:paraId="573977D9" w14:textId="77777777" w:rsidR="00044F9E" w:rsidRDefault="00044F9E" w:rsidP="00044F9E">
            <w:pPr>
              <w:tabs>
                <w:tab w:val="left" w:pos="1080"/>
              </w:tabs>
              <w:jc w:val="right"/>
              <w:rPr>
                <w:rFonts w:ascii="Arial" w:hAnsi="Arial" w:cs="Arial"/>
                <w:sz w:val="24"/>
                <w:szCs w:val="24"/>
              </w:rPr>
            </w:pPr>
            <w:r>
              <w:rPr>
                <w:rFonts w:ascii="Arial" w:hAnsi="Arial" w:cs="Arial"/>
                <w:sz w:val="24"/>
                <w:szCs w:val="24"/>
              </w:rPr>
              <w:t>At Cost</w:t>
            </w:r>
          </w:p>
        </w:tc>
        <w:tc>
          <w:tcPr>
            <w:tcW w:w="2790" w:type="dxa"/>
          </w:tcPr>
          <w:p w14:paraId="52B7B1A6" w14:textId="772B6E7D" w:rsidR="00044F9E" w:rsidRPr="00044F9E" w:rsidRDefault="00044F9E" w:rsidP="00044F9E">
            <w:pPr>
              <w:tabs>
                <w:tab w:val="left" w:pos="1080"/>
              </w:tabs>
              <w:rPr>
                <w:rFonts w:ascii="Arial" w:hAnsi="Arial" w:cs="Arial"/>
                <w:sz w:val="20"/>
                <w:szCs w:val="20"/>
              </w:rPr>
            </w:pPr>
            <w:r w:rsidRPr="00044F9E">
              <w:rPr>
                <w:rFonts w:ascii="Arial" w:hAnsi="Arial" w:cs="Arial"/>
                <w:sz w:val="20"/>
                <w:szCs w:val="20"/>
              </w:rPr>
              <w:t xml:space="preserve">Charged at Sr. Rec </w:t>
            </w:r>
            <w:r w:rsidR="002F6911">
              <w:rPr>
                <w:rFonts w:ascii="Arial" w:hAnsi="Arial" w:cs="Arial"/>
                <w:sz w:val="20"/>
                <w:szCs w:val="20"/>
              </w:rPr>
              <w:t>Leaders</w:t>
            </w:r>
            <w:r w:rsidR="00C74885">
              <w:rPr>
                <w:rFonts w:ascii="Arial" w:hAnsi="Arial" w:cs="Arial"/>
                <w:sz w:val="20"/>
                <w:szCs w:val="20"/>
              </w:rPr>
              <w:t xml:space="preserve"> Hourly </w:t>
            </w:r>
            <w:r w:rsidRPr="00044F9E">
              <w:rPr>
                <w:rFonts w:ascii="Arial" w:hAnsi="Arial" w:cs="Arial"/>
                <w:sz w:val="20"/>
                <w:szCs w:val="20"/>
              </w:rPr>
              <w:t>Rate</w:t>
            </w:r>
            <w:r w:rsidR="00C74885">
              <w:rPr>
                <w:rFonts w:ascii="Arial" w:hAnsi="Arial" w:cs="Arial"/>
                <w:sz w:val="20"/>
                <w:szCs w:val="20"/>
              </w:rPr>
              <w:t xml:space="preserve"> </w:t>
            </w:r>
          </w:p>
        </w:tc>
      </w:tr>
      <w:tr w:rsidR="00044F9E" w14:paraId="53319531" w14:textId="77777777" w:rsidTr="00044F9E">
        <w:tc>
          <w:tcPr>
            <w:tcW w:w="4860" w:type="dxa"/>
          </w:tcPr>
          <w:p w14:paraId="2FC88DEF" w14:textId="77777777" w:rsidR="00044F9E" w:rsidRDefault="00044F9E" w:rsidP="00044F9E">
            <w:pPr>
              <w:tabs>
                <w:tab w:val="left" w:pos="1080"/>
              </w:tabs>
              <w:jc w:val="right"/>
              <w:rPr>
                <w:rFonts w:ascii="Arial" w:hAnsi="Arial" w:cs="Arial"/>
                <w:sz w:val="24"/>
                <w:szCs w:val="24"/>
              </w:rPr>
            </w:pPr>
            <w:r>
              <w:rPr>
                <w:rFonts w:ascii="Arial" w:hAnsi="Arial" w:cs="Arial"/>
                <w:sz w:val="24"/>
                <w:szCs w:val="24"/>
              </w:rPr>
              <w:t>Security Deposit</w:t>
            </w:r>
          </w:p>
        </w:tc>
        <w:tc>
          <w:tcPr>
            <w:tcW w:w="1620" w:type="dxa"/>
          </w:tcPr>
          <w:p w14:paraId="3BF9DCEC" w14:textId="77777777" w:rsidR="00044F9E" w:rsidRDefault="00044F9E" w:rsidP="00044F9E">
            <w:pPr>
              <w:tabs>
                <w:tab w:val="left" w:pos="1080"/>
              </w:tabs>
              <w:jc w:val="right"/>
              <w:rPr>
                <w:rFonts w:ascii="Arial" w:hAnsi="Arial" w:cs="Arial"/>
                <w:sz w:val="24"/>
                <w:szCs w:val="24"/>
              </w:rPr>
            </w:pPr>
            <w:r>
              <w:rPr>
                <w:rFonts w:ascii="Arial" w:hAnsi="Arial" w:cs="Arial"/>
                <w:sz w:val="24"/>
                <w:szCs w:val="24"/>
              </w:rPr>
              <w:t>200.00</w:t>
            </w:r>
          </w:p>
        </w:tc>
        <w:tc>
          <w:tcPr>
            <w:tcW w:w="2790" w:type="dxa"/>
          </w:tcPr>
          <w:p w14:paraId="7B9D0E11" w14:textId="77777777" w:rsidR="00044F9E" w:rsidRDefault="00044F9E" w:rsidP="00044F9E">
            <w:pPr>
              <w:tabs>
                <w:tab w:val="left" w:pos="1080"/>
              </w:tabs>
              <w:rPr>
                <w:rFonts w:ascii="Arial" w:hAnsi="Arial" w:cs="Arial"/>
                <w:sz w:val="24"/>
                <w:szCs w:val="24"/>
              </w:rPr>
            </w:pPr>
          </w:p>
        </w:tc>
      </w:tr>
      <w:tr w:rsidR="00044F9E" w14:paraId="0D872627" w14:textId="77777777" w:rsidTr="00044F9E">
        <w:tc>
          <w:tcPr>
            <w:tcW w:w="4860" w:type="dxa"/>
          </w:tcPr>
          <w:p w14:paraId="30354BBF" w14:textId="77777777" w:rsidR="00044F9E" w:rsidRDefault="00044F9E" w:rsidP="00044F9E">
            <w:pPr>
              <w:tabs>
                <w:tab w:val="left" w:pos="1080"/>
              </w:tabs>
              <w:jc w:val="right"/>
              <w:rPr>
                <w:rFonts w:ascii="Arial" w:hAnsi="Arial" w:cs="Arial"/>
                <w:sz w:val="24"/>
                <w:szCs w:val="24"/>
              </w:rPr>
            </w:pPr>
            <w:r>
              <w:rPr>
                <w:rFonts w:ascii="Arial" w:hAnsi="Arial" w:cs="Arial"/>
                <w:sz w:val="24"/>
                <w:szCs w:val="24"/>
              </w:rPr>
              <w:t>Insurance (if obtained through City)</w:t>
            </w:r>
          </w:p>
        </w:tc>
        <w:tc>
          <w:tcPr>
            <w:tcW w:w="1620" w:type="dxa"/>
          </w:tcPr>
          <w:p w14:paraId="07A7BB27" w14:textId="77777777" w:rsidR="00044F9E" w:rsidRDefault="00044F9E" w:rsidP="00044F9E">
            <w:pPr>
              <w:tabs>
                <w:tab w:val="left" w:pos="1080"/>
              </w:tabs>
              <w:jc w:val="right"/>
              <w:rPr>
                <w:rFonts w:ascii="Arial" w:hAnsi="Arial" w:cs="Arial"/>
                <w:sz w:val="24"/>
                <w:szCs w:val="24"/>
              </w:rPr>
            </w:pPr>
            <w:r>
              <w:rPr>
                <w:rFonts w:ascii="Arial" w:hAnsi="Arial" w:cs="Arial"/>
                <w:sz w:val="24"/>
                <w:szCs w:val="24"/>
              </w:rPr>
              <w:t>At Cost</w:t>
            </w:r>
          </w:p>
        </w:tc>
        <w:tc>
          <w:tcPr>
            <w:tcW w:w="2790" w:type="dxa"/>
          </w:tcPr>
          <w:p w14:paraId="48C375B3" w14:textId="77777777" w:rsidR="00044F9E" w:rsidRPr="00044F9E" w:rsidRDefault="00044F9E" w:rsidP="00044F9E">
            <w:pPr>
              <w:tabs>
                <w:tab w:val="left" w:pos="1080"/>
              </w:tabs>
              <w:rPr>
                <w:rFonts w:ascii="Arial" w:hAnsi="Arial" w:cs="Arial"/>
                <w:sz w:val="20"/>
                <w:szCs w:val="20"/>
              </w:rPr>
            </w:pPr>
            <w:r w:rsidRPr="00044F9E">
              <w:rPr>
                <w:rFonts w:ascii="Arial" w:hAnsi="Arial" w:cs="Arial"/>
                <w:sz w:val="20"/>
                <w:szCs w:val="20"/>
              </w:rPr>
              <w:t>Varies per Type of Event</w:t>
            </w:r>
          </w:p>
        </w:tc>
      </w:tr>
      <w:tr w:rsidR="00044F9E" w14:paraId="7DAAAE72" w14:textId="77777777" w:rsidTr="00044F9E">
        <w:tc>
          <w:tcPr>
            <w:tcW w:w="4860" w:type="dxa"/>
            <w:tcBorders>
              <w:bottom w:val="single" w:sz="18" w:space="0" w:color="auto"/>
            </w:tcBorders>
          </w:tcPr>
          <w:p w14:paraId="32D9D5D0" w14:textId="77777777" w:rsidR="00044F9E" w:rsidRDefault="00044F9E" w:rsidP="00044F9E">
            <w:pPr>
              <w:tabs>
                <w:tab w:val="left" w:pos="1080"/>
              </w:tabs>
              <w:jc w:val="right"/>
              <w:rPr>
                <w:rFonts w:ascii="Arial" w:hAnsi="Arial" w:cs="Arial"/>
                <w:sz w:val="24"/>
                <w:szCs w:val="24"/>
              </w:rPr>
            </w:pPr>
          </w:p>
        </w:tc>
        <w:tc>
          <w:tcPr>
            <w:tcW w:w="1620" w:type="dxa"/>
            <w:tcBorders>
              <w:bottom w:val="single" w:sz="18" w:space="0" w:color="auto"/>
            </w:tcBorders>
          </w:tcPr>
          <w:p w14:paraId="69EC67F9" w14:textId="77777777" w:rsidR="00044F9E" w:rsidRDefault="00044F9E" w:rsidP="00044F9E">
            <w:pPr>
              <w:tabs>
                <w:tab w:val="left" w:pos="1080"/>
              </w:tabs>
              <w:jc w:val="right"/>
              <w:rPr>
                <w:rFonts w:ascii="Arial" w:hAnsi="Arial" w:cs="Arial"/>
                <w:sz w:val="24"/>
                <w:szCs w:val="24"/>
              </w:rPr>
            </w:pPr>
          </w:p>
        </w:tc>
        <w:tc>
          <w:tcPr>
            <w:tcW w:w="2790" w:type="dxa"/>
            <w:tcBorders>
              <w:bottom w:val="single" w:sz="18" w:space="0" w:color="auto"/>
            </w:tcBorders>
          </w:tcPr>
          <w:p w14:paraId="2D5DAC60" w14:textId="77777777" w:rsidR="00044F9E" w:rsidRPr="00044F9E" w:rsidRDefault="00044F9E" w:rsidP="00044F9E">
            <w:pPr>
              <w:tabs>
                <w:tab w:val="left" w:pos="1080"/>
              </w:tabs>
              <w:rPr>
                <w:rFonts w:ascii="Arial" w:hAnsi="Arial" w:cs="Arial"/>
                <w:sz w:val="20"/>
                <w:szCs w:val="20"/>
              </w:rPr>
            </w:pPr>
          </w:p>
        </w:tc>
      </w:tr>
    </w:tbl>
    <w:p w14:paraId="06039749" w14:textId="77777777" w:rsidR="00512E28" w:rsidRDefault="00512E28" w:rsidP="00E47421">
      <w:pPr>
        <w:tabs>
          <w:tab w:val="left" w:pos="1080"/>
        </w:tabs>
        <w:spacing w:after="0"/>
        <w:rPr>
          <w:rFonts w:ascii="Arial" w:hAnsi="Arial" w:cs="Arial"/>
          <w:sz w:val="24"/>
          <w:szCs w:val="24"/>
        </w:rPr>
      </w:pPr>
    </w:p>
    <w:tbl>
      <w:tblPr>
        <w:tblStyle w:val="TableGrid"/>
        <w:tblW w:w="9270" w:type="dxa"/>
        <w:tblInd w:w="1075" w:type="dxa"/>
        <w:tblLook w:val="04A0" w:firstRow="1" w:lastRow="0" w:firstColumn="1" w:lastColumn="0" w:noHBand="0" w:noVBand="1"/>
      </w:tblPr>
      <w:tblGrid>
        <w:gridCol w:w="4860"/>
        <w:gridCol w:w="1620"/>
        <w:gridCol w:w="2790"/>
      </w:tblGrid>
      <w:tr w:rsidR="00044F9E" w14:paraId="176D76DE" w14:textId="77777777" w:rsidTr="003523B6">
        <w:tc>
          <w:tcPr>
            <w:tcW w:w="9270" w:type="dxa"/>
            <w:gridSpan w:val="3"/>
            <w:shd w:val="clear" w:color="auto" w:fill="DEEAF6" w:themeFill="accent1" w:themeFillTint="33"/>
          </w:tcPr>
          <w:p w14:paraId="5D3D658B" w14:textId="75ED239B" w:rsidR="00044F9E" w:rsidRDefault="00044F9E" w:rsidP="003523B6">
            <w:pPr>
              <w:tabs>
                <w:tab w:val="left" w:pos="1080"/>
              </w:tabs>
              <w:jc w:val="both"/>
              <w:rPr>
                <w:rFonts w:ascii="Arial" w:hAnsi="Arial" w:cs="Arial"/>
                <w:b/>
                <w:bCs/>
                <w:sz w:val="24"/>
                <w:szCs w:val="24"/>
              </w:rPr>
            </w:pPr>
            <w:r>
              <w:rPr>
                <w:rFonts w:ascii="Arial" w:hAnsi="Arial" w:cs="Arial"/>
                <w:b/>
                <w:bCs/>
                <w:sz w:val="24"/>
                <w:szCs w:val="24"/>
              </w:rPr>
              <w:t>Swimming Pool</w:t>
            </w:r>
          </w:p>
        </w:tc>
      </w:tr>
      <w:tr w:rsidR="00044F9E" w:rsidRPr="004E1643" w14:paraId="019ED6CD" w14:textId="77777777" w:rsidTr="003523B6">
        <w:tc>
          <w:tcPr>
            <w:tcW w:w="4860" w:type="dxa"/>
          </w:tcPr>
          <w:p w14:paraId="5D75DAC5" w14:textId="77777777" w:rsidR="00044F9E" w:rsidRPr="004E1643" w:rsidRDefault="00044F9E" w:rsidP="003523B6">
            <w:pPr>
              <w:tabs>
                <w:tab w:val="left" w:pos="1080"/>
              </w:tabs>
              <w:rPr>
                <w:rFonts w:ascii="Arial" w:hAnsi="Arial" w:cs="Arial"/>
                <w:b/>
                <w:bCs/>
                <w:sz w:val="24"/>
                <w:szCs w:val="24"/>
              </w:rPr>
            </w:pPr>
            <w:r w:rsidRPr="004E1643">
              <w:rPr>
                <w:rFonts w:ascii="Arial" w:hAnsi="Arial" w:cs="Arial"/>
                <w:b/>
                <w:bCs/>
                <w:sz w:val="24"/>
                <w:szCs w:val="24"/>
              </w:rPr>
              <w:t>Rental Fee</w:t>
            </w:r>
          </w:p>
        </w:tc>
        <w:tc>
          <w:tcPr>
            <w:tcW w:w="1620" w:type="dxa"/>
          </w:tcPr>
          <w:p w14:paraId="0D569348" w14:textId="77777777" w:rsidR="00044F9E" w:rsidRPr="004E1643" w:rsidRDefault="00044F9E" w:rsidP="003523B6">
            <w:pPr>
              <w:tabs>
                <w:tab w:val="left" w:pos="1080"/>
              </w:tabs>
              <w:rPr>
                <w:rFonts w:ascii="Arial" w:hAnsi="Arial" w:cs="Arial"/>
                <w:b/>
                <w:bCs/>
                <w:sz w:val="24"/>
                <w:szCs w:val="24"/>
              </w:rPr>
            </w:pPr>
            <w:r>
              <w:rPr>
                <w:rFonts w:ascii="Arial" w:hAnsi="Arial" w:cs="Arial"/>
                <w:b/>
                <w:bCs/>
                <w:sz w:val="24"/>
                <w:szCs w:val="24"/>
              </w:rPr>
              <w:t>Fee Amount</w:t>
            </w:r>
          </w:p>
        </w:tc>
        <w:tc>
          <w:tcPr>
            <w:tcW w:w="2790" w:type="dxa"/>
          </w:tcPr>
          <w:p w14:paraId="4D5CF138" w14:textId="77777777" w:rsidR="00044F9E" w:rsidRPr="004E1643" w:rsidRDefault="00044F9E" w:rsidP="003523B6">
            <w:pPr>
              <w:tabs>
                <w:tab w:val="left" w:pos="1080"/>
              </w:tabs>
              <w:rPr>
                <w:rFonts w:ascii="Arial" w:hAnsi="Arial" w:cs="Arial"/>
                <w:b/>
                <w:bCs/>
                <w:sz w:val="24"/>
                <w:szCs w:val="24"/>
              </w:rPr>
            </w:pPr>
            <w:r>
              <w:rPr>
                <w:rFonts w:ascii="Arial" w:hAnsi="Arial" w:cs="Arial"/>
                <w:b/>
                <w:bCs/>
                <w:sz w:val="24"/>
                <w:szCs w:val="24"/>
              </w:rPr>
              <w:t>Notes</w:t>
            </w:r>
          </w:p>
        </w:tc>
      </w:tr>
      <w:tr w:rsidR="00044F9E" w14:paraId="41324B7A" w14:textId="77777777" w:rsidTr="003523B6">
        <w:tc>
          <w:tcPr>
            <w:tcW w:w="4860" w:type="dxa"/>
          </w:tcPr>
          <w:p w14:paraId="45A327B3" w14:textId="77777777" w:rsidR="00044F9E" w:rsidRDefault="00044F9E" w:rsidP="003523B6">
            <w:pPr>
              <w:tabs>
                <w:tab w:val="left" w:pos="1080"/>
              </w:tabs>
              <w:jc w:val="right"/>
              <w:rPr>
                <w:rFonts w:ascii="Arial" w:hAnsi="Arial" w:cs="Arial"/>
                <w:sz w:val="24"/>
                <w:szCs w:val="24"/>
              </w:rPr>
            </w:pPr>
            <w:r>
              <w:rPr>
                <w:rFonts w:ascii="Arial" w:hAnsi="Arial" w:cs="Arial"/>
                <w:sz w:val="24"/>
                <w:szCs w:val="24"/>
              </w:rPr>
              <w:t>Resident</w:t>
            </w:r>
          </w:p>
        </w:tc>
        <w:tc>
          <w:tcPr>
            <w:tcW w:w="1620" w:type="dxa"/>
          </w:tcPr>
          <w:p w14:paraId="1F36E4D5" w14:textId="4307B302" w:rsidR="00044F9E" w:rsidRDefault="00044F9E" w:rsidP="003523B6">
            <w:pPr>
              <w:tabs>
                <w:tab w:val="left" w:pos="1080"/>
              </w:tabs>
              <w:jc w:val="right"/>
              <w:rPr>
                <w:rFonts w:ascii="Arial" w:hAnsi="Arial" w:cs="Arial"/>
                <w:sz w:val="24"/>
                <w:szCs w:val="24"/>
              </w:rPr>
            </w:pPr>
            <w:r>
              <w:rPr>
                <w:rFonts w:ascii="Arial" w:hAnsi="Arial" w:cs="Arial"/>
                <w:sz w:val="24"/>
                <w:szCs w:val="24"/>
              </w:rPr>
              <w:t>200.00</w:t>
            </w:r>
          </w:p>
        </w:tc>
        <w:tc>
          <w:tcPr>
            <w:tcW w:w="2790" w:type="dxa"/>
          </w:tcPr>
          <w:p w14:paraId="17F5866A" w14:textId="78E61646" w:rsidR="00044F9E" w:rsidRDefault="00044F9E" w:rsidP="003523B6">
            <w:pPr>
              <w:tabs>
                <w:tab w:val="left" w:pos="1080"/>
              </w:tabs>
              <w:rPr>
                <w:rFonts w:ascii="Arial" w:hAnsi="Arial" w:cs="Arial"/>
                <w:sz w:val="24"/>
                <w:szCs w:val="24"/>
              </w:rPr>
            </w:pPr>
            <w:r>
              <w:rPr>
                <w:rFonts w:ascii="Arial" w:hAnsi="Arial" w:cs="Arial"/>
                <w:sz w:val="24"/>
                <w:szCs w:val="24"/>
              </w:rPr>
              <w:t>Hourly</w:t>
            </w:r>
          </w:p>
        </w:tc>
      </w:tr>
      <w:tr w:rsidR="00044F9E" w14:paraId="480C5455" w14:textId="77777777" w:rsidTr="003523B6">
        <w:tc>
          <w:tcPr>
            <w:tcW w:w="4860" w:type="dxa"/>
          </w:tcPr>
          <w:p w14:paraId="41865F49" w14:textId="77777777" w:rsidR="00044F9E" w:rsidRDefault="00044F9E" w:rsidP="003523B6">
            <w:pPr>
              <w:tabs>
                <w:tab w:val="left" w:pos="1080"/>
              </w:tabs>
              <w:jc w:val="right"/>
              <w:rPr>
                <w:rFonts w:ascii="Arial" w:hAnsi="Arial" w:cs="Arial"/>
                <w:sz w:val="24"/>
                <w:szCs w:val="24"/>
              </w:rPr>
            </w:pPr>
            <w:r>
              <w:rPr>
                <w:rFonts w:ascii="Arial" w:hAnsi="Arial" w:cs="Arial"/>
                <w:sz w:val="24"/>
                <w:szCs w:val="24"/>
              </w:rPr>
              <w:t>Irwindale Business/Non-Profit Organization</w:t>
            </w:r>
          </w:p>
        </w:tc>
        <w:tc>
          <w:tcPr>
            <w:tcW w:w="1620" w:type="dxa"/>
          </w:tcPr>
          <w:p w14:paraId="5B0256CC" w14:textId="7A285F36" w:rsidR="00044F9E" w:rsidRDefault="00044F9E" w:rsidP="003523B6">
            <w:pPr>
              <w:tabs>
                <w:tab w:val="left" w:pos="1080"/>
              </w:tabs>
              <w:jc w:val="right"/>
              <w:rPr>
                <w:rFonts w:ascii="Arial" w:hAnsi="Arial" w:cs="Arial"/>
                <w:sz w:val="24"/>
                <w:szCs w:val="24"/>
              </w:rPr>
            </w:pPr>
            <w:r>
              <w:rPr>
                <w:rFonts w:ascii="Arial" w:hAnsi="Arial" w:cs="Arial"/>
                <w:sz w:val="24"/>
                <w:szCs w:val="24"/>
              </w:rPr>
              <w:t>300.00</w:t>
            </w:r>
          </w:p>
        </w:tc>
        <w:tc>
          <w:tcPr>
            <w:tcW w:w="2790" w:type="dxa"/>
          </w:tcPr>
          <w:p w14:paraId="03C8C3CD" w14:textId="73C0461F" w:rsidR="00044F9E" w:rsidRDefault="00044F9E" w:rsidP="003523B6">
            <w:pPr>
              <w:tabs>
                <w:tab w:val="left" w:pos="1080"/>
              </w:tabs>
              <w:rPr>
                <w:rFonts w:ascii="Arial" w:hAnsi="Arial" w:cs="Arial"/>
                <w:sz w:val="24"/>
                <w:szCs w:val="24"/>
              </w:rPr>
            </w:pPr>
            <w:r>
              <w:rPr>
                <w:rFonts w:ascii="Arial" w:hAnsi="Arial" w:cs="Arial"/>
                <w:sz w:val="24"/>
                <w:szCs w:val="24"/>
              </w:rPr>
              <w:t>Hourly</w:t>
            </w:r>
          </w:p>
        </w:tc>
      </w:tr>
      <w:tr w:rsidR="00044F9E" w14:paraId="02E9E9B2" w14:textId="77777777" w:rsidTr="003523B6">
        <w:tc>
          <w:tcPr>
            <w:tcW w:w="4860" w:type="dxa"/>
          </w:tcPr>
          <w:p w14:paraId="1C0C17F3" w14:textId="77777777" w:rsidR="00044F9E" w:rsidRDefault="00044F9E" w:rsidP="003523B6">
            <w:pPr>
              <w:tabs>
                <w:tab w:val="left" w:pos="1080"/>
              </w:tabs>
              <w:jc w:val="right"/>
              <w:rPr>
                <w:rFonts w:ascii="Arial" w:hAnsi="Arial" w:cs="Arial"/>
                <w:sz w:val="24"/>
                <w:szCs w:val="24"/>
              </w:rPr>
            </w:pPr>
            <w:r>
              <w:rPr>
                <w:rFonts w:ascii="Arial" w:hAnsi="Arial" w:cs="Arial"/>
                <w:sz w:val="24"/>
                <w:szCs w:val="24"/>
              </w:rPr>
              <w:t>Non-Resident</w:t>
            </w:r>
          </w:p>
        </w:tc>
        <w:tc>
          <w:tcPr>
            <w:tcW w:w="1620" w:type="dxa"/>
          </w:tcPr>
          <w:p w14:paraId="16FF7B4E" w14:textId="527C1E41" w:rsidR="00044F9E" w:rsidRDefault="00044F9E" w:rsidP="003523B6">
            <w:pPr>
              <w:tabs>
                <w:tab w:val="left" w:pos="1080"/>
              </w:tabs>
              <w:jc w:val="right"/>
              <w:rPr>
                <w:rFonts w:ascii="Arial" w:hAnsi="Arial" w:cs="Arial"/>
                <w:sz w:val="24"/>
                <w:szCs w:val="24"/>
              </w:rPr>
            </w:pPr>
            <w:r>
              <w:rPr>
                <w:rFonts w:ascii="Arial" w:hAnsi="Arial" w:cs="Arial"/>
                <w:sz w:val="24"/>
                <w:szCs w:val="24"/>
              </w:rPr>
              <w:t>400.00</w:t>
            </w:r>
          </w:p>
        </w:tc>
        <w:tc>
          <w:tcPr>
            <w:tcW w:w="2790" w:type="dxa"/>
          </w:tcPr>
          <w:p w14:paraId="622A1163" w14:textId="061E5E70" w:rsidR="00044F9E" w:rsidRDefault="00044F9E" w:rsidP="003523B6">
            <w:pPr>
              <w:tabs>
                <w:tab w:val="left" w:pos="1080"/>
              </w:tabs>
              <w:rPr>
                <w:rFonts w:ascii="Arial" w:hAnsi="Arial" w:cs="Arial"/>
                <w:sz w:val="24"/>
                <w:szCs w:val="24"/>
              </w:rPr>
            </w:pPr>
            <w:r>
              <w:rPr>
                <w:rFonts w:ascii="Arial" w:hAnsi="Arial" w:cs="Arial"/>
                <w:sz w:val="24"/>
                <w:szCs w:val="24"/>
              </w:rPr>
              <w:t>Hourly</w:t>
            </w:r>
          </w:p>
        </w:tc>
      </w:tr>
      <w:tr w:rsidR="00044F9E" w14:paraId="615BA0A4" w14:textId="77777777" w:rsidTr="003523B6">
        <w:tc>
          <w:tcPr>
            <w:tcW w:w="4860" w:type="dxa"/>
          </w:tcPr>
          <w:p w14:paraId="62B70643" w14:textId="77777777" w:rsidR="00044F9E" w:rsidRDefault="00044F9E" w:rsidP="003523B6">
            <w:pPr>
              <w:tabs>
                <w:tab w:val="left" w:pos="1080"/>
              </w:tabs>
              <w:rPr>
                <w:rFonts w:ascii="Arial" w:hAnsi="Arial" w:cs="Arial"/>
                <w:sz w:val="24"/>
                <w:szCs w:val="24"/>
              </w:rPr>
            </w:pPr>
          </w:p>
        </w:tc>
        <w:tc>
          <w:tcPr>
            <w:tcW w:w="1620" w:type="dxa"/>
          </w:tcPr>
          <w:p w14:paraId="227825D1" w14:textId="77777777" w:rsidR="00044F9E" w:rsidRDefault="00044F9E" w:rsidP="003523B6">
            <w:pPr>
              <w:tabs>
                <w:tab w:val="left" w:pos="1080"/>
              </w:tabs>
              <w:jc w:val="right"/>
              <w:rPr>
                <w:rFonts w:ascii="Arial" w:hAnsi="Arial" w:cs="Arial"/>
                <w:sz w:val="24"/>
                <w:szCs w:val="24"/>
              </w:rPr>
            </w:pPr>
          </w:p>
        </w:tc>
        <w:tc>
          <w:tcPr>
            <w:tcW w:w="2790" w:type="dxa"/>
          </w:tcPr>
          <w:p w14:paraId="764F7580" w14:textId="77777777" w:rsidR="00044F9E" w:rsidRDefault="00044F9E" w:rsidP="003523B6">
            <w:pPr>
              <w:tabs>
                <w:tab w:val="left" w:pos="1080"/>
              </w:tabs>
              <w:rPr>
                <w:rFonts w:ascii="Arial" w:hAnsi="Arial" w:cs="Arial"/>
                <w:sz w:val="24"/>
                <w:szCs w:val="24"/>
              </w:rPr>
            </w:pPr>
          </w:p>
        </w:tc>
      </w:tr>
      <w:tr w:rsidR="00044F9E" w14:paraId="02AFB3F8" w14:textId="77777777" w:rsidTr="003523B6">
        <w:tc>
          <w:tcPr>
            <w:tcW w:w="4860" w:type="dxa"/>
          </w:tcPr>
          <w:p w14:paraId="132E9836" w14:textId="77777777" w:rsidR="00044F9E" w:rsidRPr="004E1643" w:rsidRDefault="00044F9E" w:rsidP="003523B6">
            <w:pPr>
              <w:tabs>
                <w:tab w:val="left" w:pos="1080"/>
              </w:tabs>
              <w:rPr>
                <w:rFonts w:ascii="Arial" w:hAnsi="Arial" w:cs="Arial"/>
                <w:b/>
                <w:bCs/>
                <w:sz w:val="24"/>
                <w:szCs w:val="24"/>
              </w:rPr>
            </w:pPr>
            <w:r w:rsidRPr="004E1643">
              <w:rPr>
                <w:rFonts w:ascii="Arial" w:hAnsi="Arial" w:cs="Arial"/>
                <w:b/>
                <w:bCs/>
                <w:sz w:val="24"/>
                <w:szCs w:val="24"/>
              </w:rPr>
              <w:t>Other Fees</w:t>
            </w:r>
          </w:p>
        </w:tc>
        <w:tc>
          <w:tcPr>
            <w:tcW w:w="1620" w:type="dxa"/>
          </w:tcPr>
          <w:p w14:paraId="7D9200EB" w14:textId="77777777" w:rsidR="00044F9E" w:rsidRDefault="00044F9E" w:rsidP="003523B6">
            <w:pPr>
              <w:tabs>
                <w:tab w:val="left" w:pos="1080"/>
              </w:tabs>
              <w:jc w:val="right"/>
              <w:rPr>
                <w:rFonts w:ascii="Arial" w:hAnsi="Arial" w:cs="Arial"/>
                <w:sz w:val="24"/>
                <w:szCs w:val="24"/>
              </w:rPr>
            </w:pPr>
          </w:p>
        </w:tc>
        <w:tc>
          <w:tcPr>
            <w:tcW w:w="2790" w:type="dxa"/>
          </w:tcPr>
          <w:p w14:paraId="653A2524" w14:textId="77777777" w:rsidR="00044F9E" w:rsidRDefault="00044F9E" w:rsidP="003523B6">
            <w:pPr>
              <w:tabs>
                <w:tab w:val="left" w:pos="1080"/>
              </w:tabs>
              <w:rPr>
                <w:rFonts w:ascii="Arial" w:hAnsi="Arial" w:cs="Arial"/>
                <w:sz w:val="24"/>
                <w:szCs w:val="24"/>
              </w:rPr>
            </w:pPr>
          </w:p>
        </w:tc>
      </w:tr>
      <w:tr w:rsidR="00044F9E" w:rsidRPr="00512E28" w14:paraId="65CA60C6" w14:textId="77777777" w:rsidTr="003523B6">
        <w:tc>
          <w:tcPr>
            <w:tcW w:w="4860" w:type="dxa"/>
          </w:tcPr>
          <w:p w14:paraId="2997D510" w14:textId="7EE0AC11" w:rsidR="00044F9E" w:rsidRDefault="00044F9E" w:rsidP="003523B6">
            <w:pPr>
              <w:tabs>
                <w:tab w:val="left" w:pos="1080"/>
              </w:tabs>
              <w:jc w:val="right"/>
              <w:rPr>
                <w:rFonts w:ascii="Arial" w:hAnsi="Arial" w:cs="Arial"/>
                <w:sz w:val="24"/>
                <w:szCs w:val="24"/>
              </w:rPr>
            </w:pPr>
            <w:r>
              <w:rPr>
                <w:rFonts w:ascii="Arial" w:hAnsi="Arial" w:cs="Arial"/>
                <w:sz w:val="24"/>
                <w:szCs w:val="24"/>
              </w:rPr>
              <w:t>Assistant Pool Manager</w:t>
            </w:r>
          </w:p>
        </w:tc>
        <w:tc>
          <w:tcPr>
            <w:tcW w:w="1620" w:type="dxa"/>
          </w:tcPr>
          <w:p w14:paraId="40D5817C" w14:textId="77777777" w:rsidR="00044F9E" w:rsidRDefault="00044F9E" w:rsidP="003523B6">
            <w:pPr>
              <w:tabs>
                <w:tab w:val="left" w:pos="1080"/>
              </w:tabs>
              <w:jc w:val="right"/>
              <w:rPr>
                <w:rFonts w:ascii="Arial" w:hAnsi="Arial" w:cs="Arial"/>
                <w:sz w:val="24"/>
                <w:szCs w:val="24"/>
              </w:rPr>
            </w:pPr>
            <w:r>
              <w:rPr>
                <w:rFonts w:ascii="Arial" w:hAnsi="Arial" w:cs="Arial"/>
                <w:sz w:val="24"/>
                <w:szCs w:val="24"/>
              </w:rPr>
              <w:t>At Cost</w:t>
            </w:r>
          </w:p>
        </w:tc>
        <w:tc>
          <w:tcPr>
            <w:tcW w:w="2790" w:type="dxa"/>
          </w:tcPr>
          <w:p w14:paraId="59D54524" w14:textId="0C360323" w:rsidR="00044F9E" w:rsidRPr="00512E28" w:rsidRDefault="00044F9E" w:rsidP="003523B6">
            <w:pPr>
              <w:tabs>
                <w:tab w:val="left" w:pos="1080"/>
              </w:tabs>
              <w:rPr>
                <w:rFonts w:ascii="Arial" w:hAnsi="Arial" w:cs="Arial"/>
                <w:sz w:val="20"/>
                <w:szCs w:val="20"/>
              </w:rPr>
            </w:pPr>
          </w:p>
        </w:tc>
      </w:tr>
      <w:tr w:rsidR="00044F9E" w14:paraId="6EE46493" w14:textId="77777777" w:rsidTr="003523B6">
        <w:tc>
          <w:tcPr>
            <w:tcW w:w="4860" w:type="dxa"/>
          </w:tcPr>
          <w:p w14:paraId="1FEF7EF2" w14:textId="61F2A610" w:rsidR="00044F9E" w:rsidRDefault="00044F9E" w:rsidP="003523B6">
            <w:pPr>
              <w:tabs>
                <w:tab w:val="left" w:pos="1080"/>
              </w:tabs>
              <w:jc w:val="right"/>
              <w:rPr>
                <w:rFonts w:ascii="Arial" w:hAnsi="Arial" w:cs="Arial"/>
                <w:sz w:val="24"/>
                <w:szCs w:val="24"/>
              </w:rPr>
            </w:pPr>
            <w:r>
              <w:rPr>
                <w:rFonts w:ascii="Arial" w:hAnsi="Arial" w:cs="Arial"/>
                <w:sz w:val="24"/>
                <w:szCs w:val="24"/>
              </w:rPr>
              <w:t>Sr. Lifeguards</w:t>
            </w:r>
          </w:p>
        </w:tc>
        <w:tc>
          <w:tcPr>
            <w:tcW w:w="1620" w:type="dxa"/>
          </w:tcPr>
          <w:p w14:paraId="41E5DCC9" w14:textId="2ECB92D2" w:rsidR="00044F9E" w:rsidRDefault="00044F9E" w:rsidP="003523B6">
            <w:pPr>
              <w:tabs>
                <w:tab w:val="left" w:pos="1080"/>
              </w:tabs>
              <w:jc w:val="right"/>
              <w:rPr>
                <w:rFonts w:ascii="Arial" w:hAnsi="Arial" w:cs="Arial"/>
                <w:sz w:val="24"/>
                <w:szCs w:val="24"/>
              </w:rPr>
            </w:pPr>
            <w:r>
              <w:rPr>
                <w:rFonts w:ascii="Arial" w:hAnsi="Arial" w:cs="Arial"/>
                <w:sz w:val="24"/>
                <w:szCs w:val="24"/>
              </w:rPr>
              <w:t>At Cost</w:t>
            </w:r>
          </w:p>
        </w:tc>
        <w:tc>
          <w:tcPr>
            <w:tcW w:w="2790" w:type="dxa"/>
          </w:tcPr>
          <w:p w14:paraId="2A53E0D0" w14:textId="77777777" w:rsidR="00044F9E" w:rsidRDefault="00044F9E" w:rsidP="003523B6">
            <w:pPr>
              <w:tabs>
                <w:tab w:val="left" w:pos="1080"/>
              </w:tabs>
              <w:rPr>
                <w:rFonts w:ascii="Arial" w:hAnsi="Arial" w:cs="Arial"/>
                <w:sz w:val="24"/>
                <w:szCs w:val="24"/>
              </w:rPr>
            </w:pPr>
          </w:p>
        </w:tc>
      </w:tr>
      <w:tr w:rsidR="00044F9E" w:rsidRPr="00512E28" w14:paraId="5ED07577" w14:textId="77777777" w:rsidTr="003523B6">
        <w:tc>
          <w:tcPr>
            <w:tcW w:w="4860" w:type="dxa"/>
          </w:tcPr>
          <w:p w14:paraId="1963B0A2" w14:textId="538D43FD" w:rsidR="00044F9E" w:rsidRDefault="00044F9E" w:rsidP="003523B6">
            <w:pPr>
              <w:tabs>
                <w:tab w:val="left" w:pos="1080"/>
              </w:tabs>
              <w:jc w:val="right"/>
              <w:rPr>
                <w:rFonts w:ascii="Arial" w:hAnsi="Arial" w:cs="Arial"/>
                <w:sz w:val="24"/>
                <w:szCs w:val="24"/>
              </w:rPr>
            </w:pPr>
            <w:r>
              <w:rPr>
                <w:rFonts w:ascii="Arial" w:hAnsi="Arial" w:cs="Arial"/>
                <w:sz w:val="24"/>
                <w:szCs w:val="24"/>
              </w:rPr>
              <w:t>Security Deposit</w:t>
            </w:r>
          </w:p>
        </w:tc>
        <w:tc>
          <w:tcPr>
            <w:tcW w:w="1620" w:type="dxa"/>
          </w:tcPr>
          <w:p w14:paraId="207C054E" w14:textId="7DCB2ADC" w:rsidR="00044F9E" w:rsidRDefault="00044F9E" w:rsidP="003523B6">
            <w:pPr>
              <w:tabs>
                <w:tab w:val="left" w:pos="1080"/>
              </w:tabs>
              <w:jc w:val="right"/>
              <w:rPr>
                <w:rFonts w:ascii="Arial" w:hAnsi="Arial" w:cs="Arial"/>
                <w:sz w:val="24"/>
                <w:szCs w:val="24"/>
              </w:rPr>
            </w:pPr>
            <w:r>
              <w:rPr>
                <w:rFonts w:ascii="Arial" w:hAnsi="Arial" w:cs="Arial"/>
                <w:sz w:val="24"/>
                <w:szCs w:val="24"/>
              </w:rPr>
              <w:t xml:space="preserve">300.00 </w:t>
            </w:r>
          </w:p>
        </w:tc>
        <w:tc>
          <w:tcPr>
            <w:tcW w:w="2790" w:type="dxa"/>
          </w:tcPr>
          <w:p w14:paraId="50E43BA1" w14:textId="77777777" w:rsidR="00044F9E" w:rsidRPr="00512E28" w:rsidRDefault="00044F9E" w:rsidP="003523B6">
            <w:pPr>
              <w:tabs>
                <w:tab w:val="left" w:pos="1080"/>
              </w:tabs>
              <w:rPr>
                <w:rFonts w:ascii="Arial" w:hAnsi="Arial" w:cs="Arial"/>
                <w:sz w:val="20"/>
                <w:szCs w:val="20"/>
              </w:rPr>
            </w:pPr>
          </w:p>
        </w:tc>
      </w:tr>
      <w:tr w:rsidR="00044F9E" w:rsidRPr="00512E28" w14:paraId="3B54B1C5" w14:textId="77777777" w:rsidTr="003523B6">
        <w:tc>
          <w:tcPr>
            <w:tcW w:w="4860" w:type="dxa"/>
          </w:tcPr>
          <w:p w14:paraId="4AF35383" w14:textId="77777777" w:rsidR="00044F9E" w:rsidRDefault="00044F9E" w:rsidP="003523B6">
            <w:pPr>
              <w:tabs>
                <w:tab w:val="left" w:pos="1080"/>
              </w:tabs>
              <w:jc w:val="right"/>
              <w:rPr>
                <w:rFonts w:ascii="Arial" w:hAnsi="Arial" w:cs="Arial"/>
                <w:sz w:val="24"/>
                <w:szCs w:val="24"/>
              </w:rPr>
            </w:pPr>
            <w:r>
              <w:rPr>
                <w:rFonts w:ascii="Arial" w:hAnsi="Arial" w:cs="Arial"/>
                <w:sz w:val="24"/>
                <w:szCs w:val="24"/>
              </w:rPr>
              <w:t>Insurance (if obtained through City)</w:t>
            </w:r>
          </w:p>
        </w:tc>
        <w:tc>
          <w:tcPr>
            <w:tcW w:w="1620" w:type="dxa"/>
          </w:tcPr>
          <w:p w14:paraId="73D7A905" w14:textId="77777777" w:rsidR="00044F9E" w:rsidRDefault="00044F9E" w:rsidP="003523B6">
            <w:pPr>
              <w:tabs>
                <w:tab w:val="left" w:pos="1080"/>
              </w:tabs>
              <w:jc w:val="right"/>
              <w:rPr>
                <w:rFonts w:ascii="Arial" w:hAnsi="Arial" w:cs="Arial"/>
                <w:sz w:val="24"/>
                <w:szCs w:val="24"/>
              </w:rPr>
            </w:pPr>
            <w:r>
              <w:rPr>
                <w:rFonts w:ascii="Arial" w:hAnsi="Arial" w:cs="Arial"/>
                <w:sz w:val="24"/>
                <w:szCs w:val="24"/>
              </w:rPr>
              <w:t>At Cost</w:t>
            </w:r>
          </w:p>
        </w:tc>
        <w:tc>
          <w:tcPr>
            <w:tcW w:w="2790" w:type="dxa"/>
          </w:tcPr>
          <w:p w14:paraId="337C1C41" w14:textId="77777777" w:rsidR="00044F9E" w:rsidRPr="00512E28" w:rsidRDefault="00044F9E" w:rsidP="003523B6">
            <w:pPr>
              <w:tabs>
                <w:tab w:val="left" w:pos="1080"/>
              </w:tabs>
              <w:rPr>
                <w:rFonts w:ascii="Arial" w:hAnsi="Arial" w:cs="Arial"/>
                <w:sz w:val="20"/>
                <w:szCs w:val="20"/>
              </w:rPr>
            </w:pPr>
            <w:r w:rsidRPr="00512E28">
              <w:rPr>
                <w:rFonts w:ascii="Arial" w:hAnsi="Arial" w:cs="Arial"/>
                <w:sz w:val="20"/>
                <w:szCs w:val="20"/>
              </w:rPr>
              <w:t>Varies per Type of Event</w:t>
            </w:r>
          </w:p>
        </w:tc>
      </w:tr>
      <w:tr w:rsidR="00044F9E" w:rsidRPr="00512E28" w14:paraId="613F9D3F" w14:textId="77777777" w:rsidTr="00044F9E">
        <w:trPr>
          <w:trHeight w:val="161"/>
        </w:trPr>
        <w:tc>
          <w:tcPr>
            <w:tcW w:w="4860" w:type="dxa"/>
            <w:tcBorders>
              <w:bottom w:val="single" w:sz="18" w:space="0" w:color="auto"/>
            </w:tcBorders>
          </w:tcPr>
          <w:p w14:paraId="0C44FDCE" w14:textId="77777777" w:rsidR="00044F9E" w:rsidRDefault="00044F9E" w:rsidP="003523B6">
            <w:pPr>
              <w:tabs>
                <w:tab w:val="left" w:pos="1080"/>
              </w:tabs>
              <w:jc w:val="right"/>
              <w:rPr>
                <w:rFonts w:ascii="Arial" w:hAnsi="Arial" w:cs="Arial"/>
                <w:sz w:val="24"/>
                <w:szCs w:val="24"/>
              </w:rPr>
            </w:pPr>
          </w:p>
        </w:tc>
        <w:tc>
          <w:tcPr>
            <w:tcW w:w="1620" w:type="dxa"/>
            <w:tcBorders>
              <w:bottom w:val="single" w:sz="18" w:space="0" w:color="auto"/>
            </w:tcBorders>
          </w:tcPr>
          <w:p w14:paraId="4DC976D1" w14:textId="77777777" w:rsidR="00044F9E" w:rsidRDefault="00044F9E" w:rsidP="003523B6">
            <w:pPr>
              <w:tabs>
                <w:tab w:val="left" w:pos="1080"/>
              </w:tabs>
              <w:jc w:val="right"/>
              <w:rPr>
                <w:rFonts w:ascii="Arial" w:hAnsi="Arial" w:cs="Arial"/>
                <w:sz w:val="24"/>
                <w:szCs w:val="24"/>
              </w:rPr>
            </w:pPr>
          </w:p>
        </w:tc>
        <w:tc>
          <w:tcPr>
            <w:tcW w:w="2790" w:type="dxa"/>
            <w:tcBorders>
              <w:bottom w:val="single" w:sz="18" w:space="0" w:color="auto"/>
            </w:tcBorders>
          </w:tcPr>
          <w:p w14:paraId="44E0057E" w14:textId="77777777" w:rsidR="00044F9E" w:rsidRPr="00512E28" w:rsidRDefault="00044F9E" w:rsidP="003523B6">
            <w:pPr>
              <w:tabs>
                <w:tab w:val="left" w:pos="1080"/>
              </w:tabs>
              <w:rPr>
                <w:rFonts w:ascii="Arial" w:hAnsi="Arial" w:cs="Arial"/>
                <w:sz w:val="20"/>
                <w:szCs w:val="20"/>
              </w:rPr>
            </w:pPr>
          </w:p>
        </w:tc>
      </w:tr>
    </w:tbl>
    <w:p w14:paraId="6534B9B7" w14:textId="77777777" w:rsidR="00044F9E" w:rsidRDefault="00044F9E" w:rsidP="00E47421">
      <w:pPr>
        <w:tabs>
          <w:tab w:val="left" w:pos="1080"/>
        </w:tabs>
        <w:spacing w:after="0"/>
        <w:rPr>
          <w:rFonts w:ascii="Arial" w:hAnsi="Arial" w:cs="Arial"/>
          <w:sz w:val="24"/>
          <w:szCs w:val="24"/>
        </w:rPr>
      </w:pPr>
    </w:p>
    <w:p w14:paraId="1390CE81" w14:textId="7089CF74" w:rsidR="00403BBD" w:rsidRDefault="00403BBD" w:rsidP="00C22F4D">
      <w:pPr>
        <w:tabs>
          <w:tab w:val="left" w:pos="1080"/>
        </w:tabs>
        <w:spacing w:after="0"/>
        <w:ind w:left="1080"/>
        <w:rPr>
          <w:rFonts w:ascii="Arial" w:hAnsi="Arial" w:cs="Arial"/>
          <w:b/>
          <w:bCs/>
          <w:sz w:val="24"/>
          <w:szCs w:val="24"/>
        </w:rPr>
      </w:pPr>
      <w:r>
        <w:rPr>
          <w:rFonts w:ascii="Arial" w:hAnsi="Arial" w:cs="Arial"/>
          <w:sz w:val="24"/>
          <w:szCs w:val="24"/>
        </w:rPr>
        <w:tab/>
      </w:r>
      <w:r w:rsidR="00C22F4D">
        <w:rPr>
          <w:rFonts w:ascii="Arial" w:hAnsi="Arial" w:cs="Arial"/>
          <w:sz w:val="24"/>
          <w:szCs w:val="24"/>
        </w:rPr>
        <w:br/>
      </w:r>
      <w:r w:rsidR="00C22F4D">
        <w:rPr>
          <w:rFonts w:ascii="Arial" w:hAnsi="Arial" w:cs="Arial"/>
          <w:sz w:val="24"/>
          <w:szCs w:val="24"/>
        </w:rPr>
        <w:br/>
      </w:r>
      <w:r w:rsidR="00C22F4D">
        <w:rPr>
          <w:rFonts w:ascii="Arial" w:hAnsi="Arial" w:cs="Arial"/>
          <w:sz w:val="24"/>
          <w:szCs w:val="24"/>
        </w:rPr>
        <w:br/>
      </w:r>
      <w:r w:rsidR="00C22F4D">
        <w:rPr>
          <w:rFonts w:ascii="Arial" w:hAnsi="Arial" w:cs="Arial"/>
          <w:sz w:val="24"/>
          <w:szCs w:val="24"/>
        </w:rPr>
        <w:lastRenderedPageBreak/>
        <w:br/>
      </w:r>
      <w:r>
        <w:rPr>
          <w:rFonts w:ascii="Arial" w:hAnsi="Arial" w:cs="Arial"/>
          <w:b/>
          <w:bCs/>
          <w:sz w:val="24"/>
          <w:szCs w:val="24"/>
        </w:rPr>
        <w:t>Schedules, Changes, and Cancellation</w:t>
      </w:r>
    </w:p>
    <w:p w14:paraId="56FE4726" w14:textId="77777777" w:rsidR="001D44C1" w:rsidRDefault="001D44C1" w:rsidP="00403BBD">
      <w:pPr>
        <w:tabs>
          <w:tab w:val="left" w:pos="1080"/>
        </w:tabs>
        <w:spacing w:after="0"/>
        <w:rPr>
          <w:rFonts w:ascii="Arial" w:hAnsi="Arial" w:cs="Arial"/>
          <w:b/>
          <w:bCs/>
          <w:sz w:val="24"/>
          <w:szCs w:val="24"/>
        </w:rPr>
      </w:pPr>
    </w:p>
    <w:p w14:paraId="62579460" w14:textId="1C5EA87F" w:rsidR="00403BBD" w:rsidRDefault="00DE71C8" w:rsidP="00474740">
      <w:pPr>
        <w:tabs>
          <w:tab w:val="left" w:pos="1080"/>
        </w:tabs>
        <w:spacing w:after="0"/>
        <w:ind w:left="1080"/>
        <w:jc w:val="both"/>
        <w:rPr>
          <w:rFonts w:ascii="Arial" w:hAnsi="Arial" w:cs="Arial"/>
          <w:sz w:val="24"/>
          <w:szCs w:val="24"/>
        </w:rPr>
      </w:pPr>
      <w:r>
        <w:rPr>
          <w:rFonts w:ascii="Arial" w:hAnsi="Arial" w:cs="Arial"/>
          <w:sz w:val="24"/>
          <w:szCs w:val="24"/>
        </w:rPr>
        <w:t>For Irwindale Residents, a</w:t>
      </w:r>
      <w:r w:rsidR="00403BBD">
        <w:rPr>
          <w:rFonts w:ascii="Arial" w:hAnsi="Arial" w:cs="Arial"/>
          <w:sz w:val="24"/>
          <w:szCs w:val="24"/>
        </w:rPr>
        <w:t>ll facility and open space rental</w:t>
      </w:r>
      <w:r w:rsidR="00CD70DB">
        <w:rPr>
          <w:rFonts w:ascii="Arial" w:hAnsi="Arial" w:cs="Arial"/>
          <w:sz w:val="24"/>
          <w:szCs w:val="24"/>
        </w:rPr>
        <w:t xml:space="preserve">s are available </w:t>
      </w:r>
      <w:r w:rsidR="00E4021B">
        <w:rPr>
          <w:rFonts w:ascii="Arial" w:hAnsi="Arial" w:cs="Arial"/>
          <w:sz w:val="24"/>
          <w:szCs w:val="24"/>
        </w:rPr>
        <w:t xml:space="preserve">for rent up </w:t>
      </w:r>
      <w:r w:rsidR="00CD70DB">
        <w:rPr>
          <w:rFonts w:ascii="Arial" w:hAnsi="Arial" w:cs="Arial"/>
          <w:sz w:val="24"/>
          <w:szCs w:val="24"/>
        </w:rPr>
        <w:t xml:space="preserve">to </w:t>
      </w:r>
      <w:r w:rsidR="00A17F35">
        <w:rPr>
          <w:rFonts w:ascii="Arial" w:hAnsi="Arial" w:cs="Arial"/>
          <w:sz w:val="24"/>
          <w:szCs w:val="24"/>
        </w:rPr>
        <w:t xml:space="preserve">one week prior to </w:t>
      </w:r>
      <w:r w:rsidR="00BB70E1">
        <w:rPr>
          <w:rFonts w:ascii="Arial" w:hAnsi="Arial" w:cs="Arial"/>
          <w:sz w:val="24"/>
          <w:szCs w:val="24"/>
        </w:rPr>
        <w:t>a</w:t>
      </w:r>
      <w:r w:rsidR="00A17F35">
        <w:rPr>
          <w:rFonts w:ascii="Arial" w:hAnsi="Arial" w:cs="Arial"/>
          <w:sz w:val="24"/>
          <w:szCs w:val="24"/>
        </w:rPr>
        <w:t xml:space="preserve"> planned event</w:t>
      </w:r>
      <w:r w:rsidR="002C3AAC">
        <w:rPr>
          <w:rFonts w:ascii="Arial" w:hAnsi="Arial" w:cs="Arial"/>
          <w:sz w:val="24"/>
          <w:szCs w:val="24"/>
        </w:rPr>
        <w:t xml:space="preserve"> as long as an</w:t>
      </w:r>
      <w:r w:rsidR="00F35D69">
        <w:rPr>
          <w:rFonts w:ascii="Arial" w:hAnsi="Arial" w:cs="Arial"/>
          <w:sz w:val="24"/>
          <w:szCs w:val="24"/>
        </w:rPr>
        <w:t xml:space="preserve"> </w:t>
      </w:r>
      <w:proofErr w:type="gramStart"/>
      <w:r w:rsidR="00A17F35">
        <w:rPr>
          <w:rFonts w:ascii="Arial" w:hAnsi="Arial" w:cs="Arial"/>
          <w:sz w:val="24"/>
          <w:szCs w:val="24"/>
        </w:rPr>
        <w:t>A</w:t>
      </w:r>
      <w:r w:rsidR="00403BBD">
        <w:rPr>
          <w:rFonts w:ascii="Arial" w:hAnsi="Arial" w:cs="Arial"/>
          <w:sz w:val="24"/>
          <w:szCs w:val="24"/>
        </w:rPr>
        <w:t>pplication</w:t>
      </w:r>
      <w:proofErr w:type="gramEnd"/>
      <w:r w:rsidR="00403BBD">
        <w:rPr>
          <w:rFonts w:ascii="Arial" w:hAnsi="Arial" w:cs="Arial"/>
          <w:sz w:val="24"/>
          <w:szCs w:val="24"/>
        </w:rPr>
        <w:t xml:space="preserve"> </w:t>
      </w:r>
      <w:r w:rsidR="002C3AAC">
        <w:rPr>
          <w:rFonts w:ascii="Arial" w:hAnsi="Arial" w:cs="Arial"/>
          <w:sz w:val="24"/>
          <w:szCs w:val="24"/>
        </w:rPr>
        <w:t xml:space="preserve">is </w:t>
      </w:r>
      <w:r w:rsidR="00403BBD">
        <w:rPr>
          <w:rFonts w:ascii="Arial" w:hAnsi="Arial" w:cs="Arial"/>
          <w:sz w:val="24"/>
          <w:szCs w:val="24"/>
        </w:rPr>
        <w:t>submitted</w:t>
      </w:r>
      <w:r w:rsidR="001D44C1">
        <w:rPr>
          <w:rFonts w:ascii="Arial" w:hAnsi="Arial" w:cs="Arial"/>
          <w:sz w:val="24"/>
          <w:szCs w:val="24"/>
        </w:rPr>
        <w:t>, approved,</w:t>
      </w:r>
      <w:r w:rsidR="00403BBD">
        <w:rPr>
          <w:rFonts w:ascii="Arial" w:hAnsi="Arial" w:cs="Arial"/>
          <w:sz w:val="24"/>
          <w:szCs w:val="24"/>
        </w:rPr>
        <w:t xml:space="preserve"> and paid for at least one week prior to the planned event</w:t>
      </w:r>
      <w:r w:rsidR="00E4021B">
        <w:rPr>
          <w:rFonts w:ascii="Arial" w:hAnsi="Arial" w:cs="Arial"/>
          <w:sz w:val="24"/>
          <w:szCs w:val="24"/>
        </w:rPr>
        <w:t xml:space="preserve"> (assuming no other conflicting rental Application has been submitted and approved)</w:t>
      </w:r>
      <w:r w:rsidR="00403BBD">
        <w:rPr>
          <w:rFonts w:ascii="Arial" w:hAnsi="Arial" w:cs="Arial"/>
          <w:sz w:val="24"/>
          <w:szCs w:val="24"/>
        </w:rPr>
        <w:t xml:space="preserve">.  Any changes to the </w:t>
      </w:r>
      <w:r w:rsidR="001D44C1">
        <w:rPr>
          <w:rFonts w:ascii="Arial" w:hAnsi="Arial" w:cs="Arial"/>
          <w:sz w:val="24"/>
          <w:szCs w:val="24"/>
        </w:rPr>
        <w:t>A</w:t>
      </w:r>
      <w:r w:rsidR="00403BBD">
        <w:rPr>
          <w:rFonts w:ascii="Arial" w:hAnsi="Arial" w:cs="Arial"/>
          <w:sz w:val="24"/>
          <w:szCs w:val="24"/>
        </w:rPr>
        <w:t xml:space="preserve">pplication must be made </w:t>
      </w:r>
      <w:r>
        <w:rPr>
          <w:rFonts w:ascii="Arial" w:hAnsi="Arial" w:cs="Arial"/>
          <w:sz w:val="24"/>
          <w:szCs w:val="24"/>
        </w:rPr>
        <w:t>prior to the event.  Irwindale Businesses, Non-Profit Organizations, Non-Residents</w:t>
      </w:r>
      <w:r w:rsidR="002C6857">
        <w:rPr>
          <w:rFonts w:ascii="Arial" w:hAnsi="Arial" w:cs="Arial"/>
          <w:sz w:val="24"/>
          <w:szCs w:val="24"/>
        </w:rPr>
        <w:t xml:space="preserve"> and long-term rentals regardless of resident, non-resident, business, or non-profit status</w:t>
      </w:r>
      <w:r>
        <w:rPr>
          <w:rFonts w:ascii="Arial" w:hAnsi="Arial" w:cs="Arial"/>
          <w:sz w:val="24"/>
          <w:szCs w:val="24"/>
        </w:rPr>
        <w:t xml:space="preserve"> </w:t>
      </w:r>
      <w:r w:rsidR="005A79D1">
        <w:rPr>
          <w:rFonts w:ascii="Arial" w:hAnsi="Arial" w:cs="Arial"/>
          <w:sz w:val="24"/>
          <w:szCs w:val="24"/>
        </w:rPr>
        <w:t>must</w:t>
      </w:r>
      <w:r>
        <w:rPr>
          <w:rFonts w:ascii="Arial" w:hAnsi="Arial" w:cs="Arial"/>
          <w:sz w:val="24"/>
          <w:szCs w:val="24"/>
        </w:rPr>
        <w:t xml:space="preserve"> apply for a rental one month </w:t>
      </w:r>
      <w:r w:rsidR="00081098">
        <w:rPr>
          <w:rFonts w:ascii="Arial" w:hAnsi="Arial" w:cs="Arial"/>
          <w:sz w:val="24"/>
          <w:szCs w:val="24"/>
        </w:rPr>
        <w:t xml:space="preserve">prior to </w:t>
      </w:r>
      <w:r>
        <w:rPr>
          <w:rFonts w:ascii="Arial" w:hAnsi="Arial" w:cs="Arial"/>
          <w:sz w:val="24"/>
          <w:szCs w:val="24"/>
        </w:rPr>
        <w:t xml:space="preserve">their event and any changes to the rental must be made one week prior to the rental.  </w:t>
      </w:r>
    </w:p>
    <w:p w14:paraId="4B946BCA" w14:textId="77777777" w:rsidR="00403BBD" w:rsidRDefault="00403BBD" w:rsidP="00403BBD">
      <w:pPr>
        <w:tabs>
          <w:tab w:val="left" w:pos="1080"/>
        </w:tabs>
        <w:spacing w:after="0"/>
        <w:ind w:left="1080"/>
        <w:rPr>
          <w:rFonts w:ascii="Arial" w:hAnsi="Arial" w:cs="Arial"/>
          <w:sz w:val="24"/>
          <w:szCs w:val="24"/>
        </w:rPr>
      </w:pPr>
    </w:p>
    <w:p w14:paraId="386DBFF2" w14:textId="2FC0C1ED" w:rsidR="00081098" w:rsidRDefault="00F261A6" w:rsidP="00E4021B">
      <w:pPr>
        <w:tabs>
          <w:tab w:val="left" w:pos="1080"/>
        </w:tabs>
        <w:spacing w:after="0"/>
        <w:ind w:left="1080"/>
        <w:jc w:val="both"/>
        <w:rPr>
          <w:rFonts w:ascii="Arial" w:hAnsi="Arial" w:cs="Arial"/>
          <w:sz w:val="24"/>
          <w:szCs w:val="24"/>
        </w:rPr>
      </w:pPr>
      <w:r>
        <w:rPr>
          <w:rFonts w:ascii="Arial" w:hAnsi="Arial" w:cs="Arial"/>
          <w:sz w:val="24"/>
          <w:szCs w:val="24"/>
        </w:rPr>
        <w:t xml:space="preserve">Facility and open space rentals </w:t>
      </w:r>
      <w:r w:rsidR="00403BBD">
        <w:rPr>
          <w:rFonts w:ascii="Arial" w:hAnsi="Arial" w:cs="Arial"/>
          <w:sz w:val="24"/>
          <w:szCs w:val="24"/>
        </w:rPr>
        <w:t>are subject to</w:t>
      </w:r>
      <w:r w:rsidR="008F6553">
        <w:rPr>
          <w:rFonts w:ascii="Arial" w:hAnsi="Arial" w:cs="Arial"/>
          <w:sz w:val="24"/>
          <w:szCs w:val="24"/>
        </w:rPr>
        <w:t xml:space="preserve"> a cancellation fee</w:t>
      </w:r>
      <w:r w:rsidR="00403BBD">
        <w:rPr>
          <w:rFonts w:ascii="Arial" w:hAnsi="Arial" w:cs="Arial"/>
          <w:sz w:val="24"/>
          <w:szCs w:val="24"/>
        </w:rPr>
        <w:t xml:space="preserve"> based on </w:t>
      </w:r>
      <w:r w:rsidR="001D44C1">
        <w:rPr>
          <w:rFonts w:ascii="Arial" w:hAnsi="Arial" w:cs="Arial"/>
          <w:sz w:val="24"/>
          <w:szCs w:val="24"/>
        </w:rPr>
        <w:t xml:space="preserve">the number of days </w:t>
      </w:r>
      <w:r w:rsidR="00403BBD">
        <w:rPr>
          <w:rFonts w:ascii="Arial" w:hAnsi="Arial" w:cs="Arial"/>
          <w:sz w:val="24"/>
          <w:szCs w:val="24"/>
        </w:rPr>
        <w:t xml:space="preserve">prior to the event the rental </w:t>
      </w:r>
      <w:r w:rsidR="00C74885">
        <w:rPr>
          <w:rFonts w:ascii="Arial" w:hAnsi="Arial" w:cs="Arial"/>
          <w:sz w:val="24"/>
          <w:szCs w:val="24"/>
        </w:rPr>
        <w:t xml:space="preserve">was </w:t>
      </w:r>
      <w:r w:rsidR="00403BBD">
        <w:rPr>
          <w:rFonts w:ascii="Arial" w:hAnsi="Arial" w:cs="Arial"/>
          <w:sz w:val="24"/>
          <w:szCs w:val="24"/>
        </w:rPr>
        <w:t>cancel</w:t>
      </w:r>
      <w:r w:rsidR="00081098">
        <w:rPr>
          <w:rFonts w:ascii="Arial" w:hAnsi="Arial" w:cs="Arial"/>
          <w:sz w:val="24"/>
          <w:szCs w:val="24"/>
        </w:rPr>
        <w:t>l</w:t>
      </w:r>
      <w:r w:rsidR="00403BBD">
        <w:rPr>
          <w:rFonts w:ascii="Arial" w:hAnsi="Arial" w:cs="Arial"/>
          <w:sz w:val="24"/>
          <w:szCs w:val="24"/>
        </w:rPr>
        <w:t xml:space="preserve">ed. </w:t>
      </w:r>
      <w:r w:rsidR="000052D0">
        <w:rPr>
          <w:rFonts w:ascii="Arial" w:hAnsi="Arial" w:cs="Arial"/>
          <w:sz w:val="24"/>
          <w:szCs w:val="24"/>
        </w:rPr>
        <w:t>The Cancellation Fees are listed as follows:</w:t>
      </w:r>
    </w:p>
    <w:p w14:paraId="790381B8" w14:textId="77777777" w:rsidR="00474740" w:rsidRDefault="00474740" w:rsidP="00403BBD">
      <w:pPr>
        <w:tabs>
          <w:tab w:val="left" w:pos="1080"/>
        </w:tabs>
        <w:spacing w:after="0"/>
        <w:ind w:left="1080"/>
        <w:rPr>
          <w:rFonts w:ascii="Arial" w:hAnsi="Arial" w:cs="Arial"/>
          <w:sz w:val="24"/>
          <w:szCs w:val="24"/>
        </w:rPr>
      </w:pPr>
    </w:p>
    <w:p w14:paraId="754E4152" w14:textId="77777777" w:rsidR="00F261A6" w:rsidRDefault="00F261A6" w:rsidP="00605DE8">
      <w:pPr>
        <w:tabs>
          <w:tab w:val="left" w:pos="1080"/>
        </w:tabs>
        <w:spacing w:after="0"/>
        <w:rPr>
          <w:rFonts w:ascii="Arial" w:hAnsi="Arial" w:cs="Arial"/>
          <w:sz w:val="24"/>
          <w:szCs w:val="24"/>
        </w:rPr>
      </w:pPr>
    </w:p>
    <w:tbl>
      <w:tblPr>
        <w:tblStyle w:val="TableGrid"/>
        <w:tblW w:w="9270" w:type="dxa"/>
        <w:tblInd w:w="1075" w:type="dxa"/>
        <w:tblLook w:val="04A0" w:firstRow="1" w:lastRow="0" w:firstColumn="1" w:lastColumn="0" w:noHBand="0" w:noVBand="1"/>
      </w:tblPr>
      <w:tblGrid>
        <w:gridCol w:w="4770"/>
        <w:gridCol w:w="918"/>
        <w:gridCol w:w="3582"/>
      </w:tblGrid>
      <w:tr w:rsidR="00F261A6" w14:paraId="11017E71" w14:textId="77777777" w:rsidTr="003523B6">
        <w:tc>
          <w:tcPr>
            <w:tcW w:w="9270" w:type="dxa"/>
            <w:gridSpan w:val="3"/>
            <w:shd w:val="clear" w:color="auto" w:fill="DEEAF6" w:themeFill="accent1" w:themeFillTint="33"/>
          </w:tcPr>
          <w:p w14:paraId="562CD558" w14:textId="77777777" w:rsidR="00F261A6" w:rsidRDefault="00F261A6" w:rsidP="003523B6">
            <w:pPr>
              <w:tabs>
                <w:tab w:val="left" w:pos="1080"/>
              </w:tabs>
              <w:jc w:val="both"/>
              <w:rPr>
                <w:rFonts w:ascii="Arial" w:hAnsi="Arial" w:cs="Arial"/>
                <w:b/>
                <w:bCs/>
                <w:sz w:val="24"/>
                <w:szCs w:val="24"/>
              </w:rPr>
            </w:pPr>
            <w:r>
              <w:rPr>
                <w:rFonts w:ascii="Arial" w:hAnsi="Arial" w:cs="Arial"/>
                <w:b/>
                <w:bCs/>
                <w:sz w:val="24"/>
                <w:szCs w:val="24"/>
              </w:rPr>
              <w:t>Cancellation Fees</w:t>
            </w:r>
          </w:p>
        </w:tc>
      </w:tr>
      <w:tr w:rsidR="00F261A6" w:rsidRPr="004E1643" w14:paraId="067240D7" w14:textId="77777777" w:rsidTr="00C74885">
        <w:tc>
          <w:tcPr>
            <w:tcW w:w="4770" w:type="dxa"/>
          </w:tcPr>
          <w:p w14:paraId="015C76FE" w14:textId="77777777" w:rsidR="00F261A6" w:rsidRPr="00044F9E" w:rsidRDefault="00F261A6" w:rsidP="003523B6">
            <w:pPr>
              <w:tabs>
                <w:tab w:val="left" w:pos="1080"/>
              </w:tabs>
              <w:rPr>
                <w:rFonts w:ascii="Arial" w:hAnsi="Arial" w:cs="Arial"/>
                <w:sz w:val="24"/>
                <w:szCs w:val="24"/>
              </w:rPr>
            </w:pPr>
            <w:r>
              <w:rPr>
                <w:rFonts w:ascii="Arial" w:hAnsi="Arial" w:cs="Arial"/>
                <w:sz w:val="24"/>
                <w:szCs w:val="24"/>
              </w:rPr>
              <w:t>Cancellation Fee: 60+ Days Prior to Event</w:t>
            </w:r>
          </w:p>
        </w:tc>
        <w:tc>
          <w:tcPr>
            <w:tcW w:w="918" w:type="dxa"/>
          </w:tcPr>
          <w:p w14:paraId="534D9BC1" w14:textId="77777777" w:rsidR="00F261A6" w:rsidRPr="00044F9E" w:rsidRDefault="00F261A6" w:rsidP="003523B6">
            <w:pPr>
              <w:tabs>
                <w:tab w:val="left" w:pos="1080"/>
              </w:tabs>
              <w:jc w:val="right"/>
              <w:rPr>
                <w:rFonts w:ascii="Arial" w:hAnsi="Arial" w:cs="Arial"/>
                <w:sz w:val="24"/>
                <w:szCs w:val="24"/>
              </w:rPr>
            </w:pPr>
            <w:r>
              <w:rPr>
                <w:rFonts w:ascii="Arial" w:hAnsi="Arial" w:cs="Arial"/>
                <w:sz w:val="24"/>
                <w:szCs w:val="24"/>
              </w:rPr>
              <w:t>10%</w:t>
            </w:r>
          </w:p>
        </w:tc>
        <w:tc>
          <w:tcPr>
            <w:tcW w:w="3582" w:type="dxa"/>
          </w:tcPr>
          <w:p w14:paraId="635D1EC4" w14:textId="7C090D47" w:rsidR="00F261A6" w:rsidRPr="00044F9E" w:rsidRDefault="00F261A6" w:rsidP="003523B6">
            <w:pPr>
              <w:tabs>
                <w:tab w:val="left" w:pos="1080"/>
              </w:tabs>
              <w:rPr>
                <w:rFonts w:ascii="Arial" w:hAnsi="Arial" w:cs="Arial"/>
                <w:sz w:val="24"/>
                <w:szCs w:val="24"/>
              </w:rPr>
            </w:pPr>
            <w:r>
              <w:rPr>
                <w:rFonts w:ascii="Arial" w:hAnsi="Arial" w:cs="Arial"/>
                <w:sz w:val="24"/>
                <w:szCs w:val="24"/>
              </w:rPr>
              <w:t xml:space="preserve">10% of Rental Fee; </w:t>
            </w:r>
            <w:r w:rsidR="00C74885">
              <w:rPr>
                <w:rFonts w:ascii="Arial" w:hAnsi="Arial" w:cs="Arial"/>
                <w:sz w:val="24"/>
                <w:szCs w:val="24"/>
              </w:rPr>
              <w:br/>
            </w:r>
            <w:r>
              <w:rPr>
                <w:rFonts w:ascii="Arial" w:hAnsi="Arial" w:cs="Arial"/>
                <w:sz w:val="24"/>
                <w:szCs w:val="24"/>
              </w:rPr>
              <w:t xml:space="preserve">Charged to </w:t>
            </w:r>
            <w:r w:rsidR="00C74885">
              <w:rPr>
                <w:rFonts w:ascii="Arial" w:hAnsi="Arial" w:cs="Arial"/>
                <w:sz w:val="24"/>
                <w:szCs w:val="24"/>
              </w:rPr>
              <w:t xml:space="preserve">Security </w:t>
            </w:r>
            <w:r>
              <w:rPr>
                <w:rFonts w:ascii="Arial" w:hAnsi="Arial" w:cs="Arial"/>
                <w:sz w:val="24"/>
                <w:szCs w:val="24"/>
              </w:rPr>
              <w:t>Deposit</w:t>
            </w:r>
          </w:p>
        </w:tc>
      </w:tr>
      <w:tr w:rsidR="00F261A6" w14:paraId="6A387F18" w14:textId="77777777" w:rsidTr="00C74885">
        <w:tc>
          <w:tcPr>
            <w:tcW w:w="4770" w:type="dxa"/>
          </w:tcPr>
          <w:p w14:paraId="682E2057" w14:textId="77777777" w:rsidR="00F261A6" w:rsidRDefault="00F261A6" w:rsidP="003523B6">
            <w:pPr>
              <w:tabs>
                <w:tab w:val="left" w:pos="1080"/>
              </w:tabs>
              <w:rPr>
                <w:rFonts w:ascii="Arial" w:hAnsi="Arial" w:cs="Arial"/>
                <w:sz w:val="24"/>
                <w:szCs w:val="24"/>
              </w:rPr>
            </w:pPr>
            <w:r>
              <w:rPr>
                <w:rFonts w:ascii="Arial" w:hAnsi="Arial" w:cs="Arial"/>
                <w:sz w:val="24"/>
                <w:szCs w:val="24"/>
              </w:rPr>
              <w:t>Cancellation Fee: 6-59 Days Prior to Event</w:t>
            </w:r>
          </w:p>
        </w:tc>
        <w:tc>
          <w:tcPr>
            <w:tcW w:w="918" w:type="dxa"/>
          </w:tcPr>
          <w:p w14:paraId="4C9B9833" w14:textId="77777777" w:rsidR="00F261A6" w:rsidRDefault="00F261A6" w:rsidP="003523B6">
            <w:pPr>
              <w:tabs>
                <w:tab w:val="left" w:pos="1080"/>
              </w:tabs>
              <w:jc w:val="right"/>
              <w:rPr>
                <w:rFonts w:ascii="Arial" w:hAnsi="Arial" w:cs="Arial"/>
                <w:sz w:val="24"/>
                <w:szCs w:val="24"/>
              </w:rPr>
            </w:pPr>
            <w:r>
              <w:rPr>
                <w:rFonts w:ascii="Arial" w:hAnsi="Arial" w:cs="Arial"/>
                <w:sz w:val="24"/>
                <w:szCs w:val="24"/>
              </w:rPr>
              <w:t>30%</w:t>
            </w:r>
          </w:p>
        </w:tc>
        <w:tc>
          <w:tcPr>
            <w:tcW w:w="3582" w:type="dxa"/>
          </w:tcPr>
          <w:p w14:paraId="082ABA44" w14:textId="69644903" w:rsidR="00F261A6" w:rsidRDefault="00F261A6" w:rsidP="003523B6">
            <w:pPr>
              <w:tabs>
                <w:tab w:val="left" w:pos="1080"/>
              </w:tabs>
              <w:rPr>
                <w:rFonts w:ascii="Arial" w:hAnsi="Arial" w:cs="Arial"/>
                <w:sz w:val="24"/>
                <w:szCs w:val="24"/>
              </w:rPr>
            </w:pPr>
            <w:r>
              <w:rPr>
                <w:rFonts w:ascii="Arial" w:hAnsi="Arial" w:cs="Arial"/>
                <w:sz w:val="24"/>
                <w:szCs w:val="24"/>
              </w:rPr>
              <w:t xml:space="preserve">30% of Rental Fee; </w:t>
            </w:r>
            <w:r w:rsidR="00C74885">
              <w:rPr>
                <w:rFonts w:ascii="Arial" w:hAnsi="Arial" w:cs="Arial"/>
                <w:sz w:val="24"/>
                <w:szCs w:val="24"/>
              </w:rPr>
              <w:br/>
            </w:r>
            <w:r>
              <w:rPr>
                <w:rFonts w:ascii="Arial" w:hAnsi="Arial" w:cs="Arial"/>
                <w:sz w:val="24"/>
                <w:szCs w:val="24"/>
              </w:rPr>
              <w:t xml:space="preserve">Charged to </w:t>
            </w:r>
            <w:r w:rsidR="00C74885">
              <w:rPr>
                <w:rFonts w:ascii="Arial" w:hAnsi="Arial" w:cs="Arial"/>
                <w:sz w:val="24"/>
                <w:szCs w:val="24"/>
              </w:rPr>
              <w:t xml:space="preserve">Security </w:t>
            </w:r>
            <w:r>
              <w:rPr>
                <w:rFonts w:ascii="Arial" w:hAnsi="Arial" w:cs="Arial"/>
                <w:sz w:val="24"/>
                <w:szCs w:val="24"/>
              </w:rPr>
              <w:t>Deposit</w:t>
            </w:r>
          </w:p>
        </w:tc>
      </w:tr>
      <w:tr w:rsidR="00F261A6" w14:paraId="517D692A" w14:textId="77777777" w:rsidTr="00C74885">
        <w:tc>
          <w:tcPr>
            <w:tcW w:w="4770" w:type="dxa"/>
          </w:tcPr>
          <w:p w14:paraId="1470A4FF" w14:textId="77777777" w:rsidR="00F261A6" w:rsidRDefault="00F261A6" w:rsidP="003523B6">
            <w:pPr>
              <w:tabs>
                <w:tab w:val="left" w:pos="1080"/>
              </w:tabs>
              <w:rPr>
                <w:rFonts w:ascii="Arial" w:hAnsi="Arial" w:cs="Arial"/>
                <w:sz w:val="24"/>
                <w:szCs w:val="24"/>
              </w:rPr>
            </w:pPr>
            <w:r>
              <w:rPr>
                <w:rFonts w:ascii="Arial" w:hAnsi="Arial" w:cs="Arial"/>
                <w:sz w:val="24"/>
                <w:szCs w:val="24"/>
              </w:rPr>
              <w:t>Cancellation Fee: 0-5 Days Prior to Event</w:t>
            </w:r>
          </w:p>
        </w:tc>
        <w:tc>
          <w:tcPr>
            <w:tcW w:w="918" w:type="dxa"/>
          </w:tcPr>
          <w:p w14:paraId="407685FB" w14:textId="77777777" w:rsidR="00F261A6" w:rsidRDefault="00F261A6" w:rsidP="003523B6">
            <w:pPr>
              <w:tabs>
                <w:tab w:val="left" w:pos="1080"/>
              </w:tabs>
              <w:jc w:val="right"/>
              <w:rPr>
                <w:rFonts w:ascii="Arial" w:hAnsi="Arial" w:cs="Arial"/>
                <w:sz w:val="24"/>
                <w:szCs w:val="24"/>
              </w:rPr>
            </w:pPr>
            <w:r>
              <w:rPr>
                <w:rFonts w:ascii="Arial" w:hAnsi="Arial" w:cs="Arial"/>
                <w:sz w:val="24"/>
                <w:szCs w:val="24"/>
              </w:rPr>
              <w:t>100%</w:t>
            </w:r>
          </w:p>
        </w:tc>
        <w:tc>
          <w:tcPr>
            <w:tcW w:w="3582" w:type="dxa"/>
          </w:tcPr>
          <w:p w14:paraId="1DFEC2A1" w14:textId="6D017C60" w:rsidR="00F261A6" w:rsidRDefault="00F261A6" w:rsidP="003523B6">
            <w:pPr>
              <w:tabs>
                <w:tab w:val="left" w:pos="1080"/>
              </w:tabs>
              <w:rPr>
                <w:rFonts w:ascii="Arial" w:hAnsi="Arial" w:cs="Arial"/>
                <w:sz w:val="24"/>
                <w:szCs w:val="24"/>
              </w:rPr>
            </w:pPr>
            <w:r>
              <w:rPr>
                <w:rFonts w:ascii="Arial" w:hAnsi="Arial" w:cs="Arial"/>
                <w:sz w:val="24"/>
                <w:szCs w:val="24"/>
              </w:rPr>
              <w:t xml:space="preserve">100% of Rental Fee; </w:t>
            </w:r>
            <w:r w:rsidR="00C74885">
              <w:rPr>
                <w:rFonts w:ascii="Arial" w:hAnsi="Arial" w:cs="Arial"/>
                <w:sz w:val="24"/>
                <w:szCs w:val="24"/>
              </w:rPr>
              <w:br/>
            </w:r>
            <w:r>
              <w:rPr>
                <w:rFonts w:ascii="Arial" w:hAnsi="Arial" w:cs="Arial"/>
                <w:sz w:val="24"/>
                <w:szCs w:val="24"/>
              </w:rPr>
              <w:t xml:space="preserve">Charged to </w:t>
            </w:r>
            <w:r w:rsidR="00C74885">
              <w:rPr>
                <w:rFonts w:ascii="Arial" w:hAnsi="Arial" w:cs="Arial"/>
                <w:sz w:val="24"/>
                <w:szCs w:val="24"/>
              </w:rPr>
              <w:t xml:space="preserve">Security </w:t>
            </w:r>
            <w:r>
              <w:rPr>
                <w:rFonts w:ascii="Arial" w:hAnsi="Arial" w:cs="Arial"/>
                <w:sz w:val="24"/>
                <w:szCs w:val="24"/>
              </w:rPr>
              <w:t>Deposit</w:t>
            </w:r>
          </w:p>
        </w:tc>
      </w:tr>
      <w:tr w:rsidR="00F261A6" w14:paraId="5A70B94B" w14:textId="77777777" w:rsidTr="00C74885">
        <w:tc>
          <w:tcPr>
            <w:tcW w:w="4770" w:type="dxa"/>
            <w:tcBorders>
              <w:bottom w:val="single" w:sz="18" w:space="0" w:color="auto"/>
            </w:tcBorders>
          </w:tcPr>
          <w:p w14:paraId="53383F75" w14:textId="77777777" w:rsidR="00F261A6" w:rsidRDefault="00F261A6" w:rsidP="003523B6">
            <w:pPr>
              <w:tabs>
                <w:tab w:val="left" w:pos="1080"/>
              </w:tabs>
              <w:jc w:val="right"/>
              <w:rPr>
                <w:rFonts w:ascii="Arial" w:hAnsi="Arial" w:cs="Arial"/>
                <w:sz w:val="24"/>
                <w:szCs w:val="24"/>
              </w:rPr>
            </w:pPr>
          </w:p>
        </w:tc>
        <w:tc>
          <w:tcPr>
            <w:tcW w:w="918" w:type="dxa"/>
            <w:tcBorders>
              <w:bottom w:val="single" w:sz="18" w:space="0" w:color="auto"/>
            </w:tcBorders>
          </w:tcPr>
          <w:p w14:paraId="2FE7451F" w14:textId="77777777" w:rsidR="00F261A6" w:rsidRDefault="00F261A6" w:rsidP="003523B6">
            <w:pPr>
              <w:tabs>
                <w:tab w:val="left" w:pos="1080"/>
              </w:tabs>
              <w:jc w:val="right"/>
              <w:rPr>
                <w:rFonts w:ascii="Arial" w:hAnsi="Arial" w:cs="Arial"/>
                <w:sz w:val="24"/>
                <w:szCs w:val="24"/>
              </w:rPr>
            </w:pPr>
          </w:p>
        </w:tc>
        <w:tc>
          <w:tcPr>
            <w:tcW w:w="3582" w:type="dxa"/>
            <w:tcBorders>
              <w:bottom w:val="single" w:sz="18" w:space="0" w:color="auto"/>
            </w:tcBorders>
          </w:tcPr>
          <w:p w14:paraId="56537307" w14:textId="77777777" w:rsidR="00F261A6" w:rsidRDefault="00F261A6" w:rsidP="003523B6">
            <w:pPr>
              <w:tabs>
                <w:tab w:val="left" w:pos="1080"/>
              </w:tabs>
              <w:rPr>
                <w:rFonts w:ascii="Arial" w:hAnsi="Arial" w:cs="Arial"/>
                <w:sz w:val="24"/>
                <w:szCs w:val="24"/>
              </w:rPr>
            </w:pPr>
          </w:p>
        </w:tc>
      </w:tr>
    </w:tbl>
    <w:p w14:paraId="3C984132" w14:textId="090A904B" w:rsidR="00C14660" w:rsidRDefault="00605DE8" w:rsidP="00605DE8">
      <w:pPr>
        <w:tabs>
          <w:tab w:val="left" w:pos="1080"/>
        </w:tabs>
        <w:spacing w:after="0"/>
        <w:rPr>
          <w:rFonts w:ascii="Arial" w:hAnsi="Arial" w:cs="Arial"/>
          <w:sz w:val="24"/>
          <w:szCs w:val="24"/>
        </w:rPr>
      </w:pPr>
      <w:r>
        <w:rPr>
          <w:rFonts w:ascii="Arial" w:hAnsi="Arial" w:cs="Arial"/>
          <w:sz w:val="24"/>
          <w:szCs w:val="24"/>
        </w:rPr>
        <w:tab/>
      </w:r>
    </w:p>
    <w:p w14:paraId="4BB09889" w14:textId="0A019FC0" w:rsidR="00605DE8" w:rsidRDefault="00C14660" w:rsidP="00605DE8">
      <w:pPr>
        <w:tabs>
          <w:tab w:val="left" w:pos="1080"/>
        </w:tabs>
        <w:spacing w:after="0"/>
        <w:rPr>
          <w:rFonts w:ascii="Arial" w:hAnsi="Arial" w:cs="Arial"/>
          <w:b/>
          <w:bCs/>
          <w:sz w:val="24"/>
          <w:szCs w:val="24"/>
        </w:rPr>
      </w:pPr>
      <w:r>
        <w:rPr>
          <w:rFonts w:ascii="Arial" w:hAnsi="Arial" w:cs="Arial"/>
          <w:sz w:val="24"/>
          <w:szCs w:val="24"/>
        </w:rPr>
        <w:tab/>
      </w:r>
      <w:r w:rsidR="007B02A6" w:rsidRPr="007B02A6">
        <w:rPr>
          <w:rFonts w:ascii="Arial" w:hAnsi="Arial" w:cs="Arial"/>
          <w:b/>
          <w:bCs/>
          <w:sz w:val="24"/>
          <w:szCs w:val="24"/>
        </w:rPr>
        <w:t xml:space="preserve">Security </w:t>
      </w:r>
      <w:r w:rsidR="00403BBD">
        <w:rPr>
          <w:rFonts w:ascii="Arial" w:hAnsi="Arial" w:cs="Arial"/>
          <w:b/>
          <w:bCs/>
          <w:sz w:val="24"/>
          <w:szCs w:val="24"/>
        </w:rPr>
        <w:t>Deposits and Payments</w:t>
      </w:r>
    </w:p>
    <w:p w14:paraId="7B5A3195" w14:textId="77777777" w:rsidR="001D44C1" w:rsidRDefault="001D44C1" w:rsidP="00605DE8">
      <w:pPr>
        <w:tabs>
          <w:tab w:val="left" w:pos="1080"/>
        </w:tabs>
        <w:spacing w:after="0"/>
        <w:rPr>
          <w:rFonts w:ascii="Arial" w:hAnsi="Arial" w:cs="Arial"/>
          <w:b/>
          <w:bCs/>
          <w:sz w:val="24"/>
          <w:szCs w:val="24"/>
        </w:rPr>
      </w:pPr>
    </w:p>
    <w:p w14:paraId="50D88BD2" w14:textId="0284B253" w:rsidR="00B5058A" w:rsidRDefault="007B02A6" w:rsidP="00474740">
      <w:pPr>
        <w:tabs>
          <w:tab w:val="left" w:pos="1080"/>
        </w:tabs>
        <w:spacing w:after="0"/>
        <w:ind w:left="1080"/>
        <w:jc w:val="both"/>
        <w:rPr>
          <w:rFonts w:ascii="Arial" w:hAnsi="Arial" w:cs="Arial"/>
          <w:sz w:val="24"/>
          <w:szCs w:val="24"/>
        </w:rPr>
      </w:pPr>
      <w:r>
        <w:rPr>
          <w:rFonts w:ascii="Arial" w:hAnsi="Arial" w:cs="Arial"/>
          <w:sz w:val="24"/>
          <w:szCs w:val="24"/>
        </w:rPr>
        <w:t xml:space="preserve">Security </w:t>
      </w:r>
      <w:r w:rsidR="000052D0">
        <w:rPr>
          <w:rFonts w:ascii="Arial" w:hAnsi="Arial" w:cs="Arial"/>
          <w:sz w:val="24"/>
          <w:szCs w:val="24"/>
        </w:rPr>
        <w:t xml:space="preserve">Deposits and all fees, including insurance if purchasing from the City, must be paid for at the time the application is submitted </w:t>
      </w:r>
      <w:proofErr w:type="gramStart"/>
      <w:r w:rsidR="000052D0">
        <w:rPr>
          <w:rFonts w:ascii="Arial" w:hAnsi="Arial" w:cs="Arial"/>
          <w:sz w:val="24"/>
          <w:szCs w:val="24"/>
        </w:rPr>
        <w:t>in order to</w:t>
      </w:r>
      <w:proofErr w:type="gramEnd"/>
      <w:r w:rsidR="000052D0">
        <w:rPr>
          <w:rFonts w:ascii="Arial" w:hAnsi="Arial" w:cs="Arial"/>
          <w:sz w:val="24"/>
          <w:szCs w:val="24"/>
        </w:rPr>
        <w:t xml:space="preserve"> secure the rental</w:t>
      </w:r>
      <w:r w:rsidR="000052D0" w:rsidRPr="001C5B39">
        <w:rPr>
          <w:rFonts w:ascii="Arial" w:hAnsi="Arial" w:cs="Arial"/>
          <w:sz w:val="24"/>
          <w:szCs w:val="24"/>
        </w:rPr>
        <w:t xml:space="preserve">.  </w:t>
      </w:r>
      <w:proofErr w:type="gramStart"/>
      <w:r w:rsidR="00FC7D93" w:rsidRPr="001C5B39">
        <w:rPr>
          <w:rFonts w:ascii="Arial" w:hAnsi="Arial" w:cs="Arial"/>
          <w:sz w:val="24"/>
          <w:szCs w:val="24"/>
        </w:rPr>
        <w:t>In the event that</w:t>
      </w:r>
      <w:proofErr w:type="gramEnd"/>
      <w:r w:rsidR="00FC7D93" w:rsidRPr="001C5B39">
        <w:rPr>
          <w:rFonts w:ascii="Arial" w:hAnsi="Arial" w:cs="Arial"/>
          <w:sz w:val="24"/>
          <w:szCs w:val="24"/>
        </w:rPr>
        <w:t xml:space="preserve"> a long-term rental is requested, then the Security Deposit and all fees will be paid </w:t>
      </w:r>
      <w:r w:rsidR="00E6301E">
        <w:rPr>
          <w:rFonts w:ascii="Arial" w:hAnsi="Arial" w:cs="Arial"/>
          <w:sz w:val="24"/>
          <w:szCs w:val="24"/>
        </w:rPr>
        <w:t xml:space="preserve">for </w:t>
      </w:r>
      <w:r w:rsidR="00FC7D93" w:rsidRPr="001C5B39">
        <w:rPr>
          <w:rFonts w:ascii="Arial" w:hAnsi="Arial" w:cs="Arial"/>
          <w:sz w:val="24"/>
          <w:szCs w:val="24"/>
        </w:rPr>
        <w:t>once the ren</w:t>
      </w:r>
      <w:r w:rsidR="002C6857" w:rsidRPr="001C5B39">
        <w:rPr>
          <w:rFonts w:ascii="Arial" w:hAnsi="Arial" w:cs="Arial"/>
          <w:sz w:val="24"/>
          <w:szCs w:val="24"/>
        </w:rPr>
        <w:t>t</w:t>
      </w:r>
      <w:r w:rsidR="00FC7D93" w:rsidRPr="001C5B39">
        <w:rPr>
          <w:rFonts w:ascii="Arial" w:hAnsi="Arial" w:cs="Arial"/>
          <w:sz w:val="24"/>
          <w:szCs w:val="24"/>
        </w:rPr>
        <w:t>al is approved.</w:t>
      </w:r>
      <w:r w:rsidR="00FC7D93">
        <w:rPr>
          <w:rFonts w:ascii="Arial" w:hAnsi="Arial" w:cs="Arial"/>
        </w:rPr>
        <w:t xml:space="preserve">  </w:t>
      </w:r>
      <w:r>
        <w:rPr>
          <w:rFonts w:ascii="Arial" w:hAnsi="Arial" w:cs="Arial"/>
          <w:sz w:val="24"/>
          <w:szCs w:val="24"/>
        </w:rPr>
        <w:t xml:space="preserve">The Security Deposit will be refunded </w:t>
      </w:r>
      <w:r w:rsidR="00A270E5">
        <w:rPr>
          <w:rFonts w:ascii="Arial" w:hAnsi="Arial" w:cs="Arial"/>
          <w:sz w:val="24"/>
          <w:szCs w:val="24"/>
        </w:rPr>
        <w:t>by a City check to the Applicant</w:t>
      </w:r>
      <w:r w:rsidR="008330DD">
        <w:rPr>
          <w:rFonts w:ascii="Arial" w:hAnsi="Arial" w:cs="Arial"/>
          <w:sz w:val="24"/>
          <w:szCs w:val="24"/>
        </w:rPr>
        <w:t>, or head of household,</w:t>
      </w:r>
      <w:r w:rsidR="00A270E5">
        <w:rPr>
          <w:rFonts w:ascii="Arial" w:hAnsi="Arial" w:cs="Arial"/>
          <w:sz w:val="24"/>
          <w:szCs w:val="24"/>
        </w:rPr>
        <w:t xml:space="preserve"> stated on the application within 30 days </w:t>
      </w:r>
      <w:r>
        <w:rPr>
          <w:rFonts w:ascii="Arial" w:hAnsi="Arial" w:cs="Arial"/>
          <w:sz w:val="24"/>
          <w:szCs w:val="24"/>
        </w:rPr>
        <w:t>upon inspection of the facilit</w:t>
      </w:r>
      <w:r w:rsidR="002C6857">
        <w:rPr>
          <w:rFonts w:ascii="Arial" w:hAnsi="Arial" w:cs="Arial"/>
          <w:sz w:val="24"/>
          <w:szCs w:val="24"/>
        </w:rPr>
        <w:t>y</w:t>
      </w:r>
      <w:r>
        <w:rPr>
          <w:rFonts w:ascii="Arial" w:hAnsi="Arial" w:cs="Arial"/>
          <w:sz w:val="24"/>
          <w:szCs w:val="24"/>
        </w:rPr>
        <w:t xml:space="preserve"> and open space area</w:t>
      </w:r>
      <w:r w:rsidR="00A270E5">
        <w:rPr>
          <w:rFonts w:ascii="Arial" w:hAnsi="Arial" w:cs="Arial"/>
          <w:sz w:val="24"/>
          <w:szCs w:val="24"/>
        </w:rPr>
        <w:t>(</w:t>
      </w:r>
      <w:r>
        <w:rPr>
          <w:rFonts w:ascii="Arial" w:hAnsi="Arial" w:cs="Arial"/>
          <w:sz w:val="24"/>
          <w:szCs w:val="24"/>
        </w:rPr>
        <w:t>s</w:t>
      </w:r>
      <w:r w:rsidR="00A270E5">
        <w:rPr>
          <w:rFonts w:ascii="Arial" w:hAnsi="Arial" w:cs="Arial"/>
          <w:sz w:val="24"/>
          <w:szCs w:val="24"/>
        </w:rPr>
        <w:t>)</w:t>
      </w:r>
      <w:r>
        <w:rPr>
          <w:rFonts w:ascii="Arial" w:hAnsi="Arial" w:cs="Arial"/>
          <w:sz w:val="24"/>
          <w:szCs w:val="24"/>
        </w:rPr>
        <w:t xml:space="preserve">, confirmation that no property damage was </w:t>
      </w:r>
      <w:proofErr w:type="gramStart"/>
      <w:r>
        <w:rPr>
          <w:rFonts w:ascii="Arial" w:hAnsi="Arial" w:cs="Arial"/>
          <w:sz w:val="24"/>
          <w:szCs w:val="24"/>
        </w:rPr>
        <w:t>made</w:t>
      </w:r>
      <w:proofErr w:type="gramEnd"/>
      <w:r>
        <w:rPr>
          <w:rFonts w:ascii="Arial" w:hAnsi="Arial" w:cs="Arial"/>
          <w:sz w:val="24"/>
          <w:szCs w:val="24"/>
        </w:rPr>
        <w:t xml:space="preserve"> or prohibited activities occurred, and there is no additional clean up required as a result of the event.  </w:t>
      </w:r>
      <w:r w:rsidR="001C5B39">
        <w:rPr>
          <w:rFonts w:ascii="Arial" w:hAnsi="Arial" w:cs="Arial"/>
          <w:sz w:val="24"/>
          <w:szCs w:val="24"/>
        </w:rPr>
        <w:t xml:space="preserve">A staff member will be assigned to verify </w:t>
      </w:r>
      <w:r w:rsidR="0099015E">
        <w:rPr>
          <w:rFonts w:ascii="Arial" w:hAnsi="Arial" w:cs="Arial"/>
          <w:sz w:val="24"/>
          <w:szCs w:val="24"/>
        </w:rPr>
        <w:t xml:space="preserve">the condition of the rental at the end of the event. </w:t>
      </w:r>
      <w:r>
        <w:rPr>
          <w:rFonts w:ascii="Arial" w:hAnsi="Arial" w:cs="Arial"/>
          <w:sz w:val="24"/>
          <w:szCs w:val="24"/>
        </w:rPr>
        <w:t xml:space="preserve"> The refundable security deposit is forfeited if: </w:t>
      </w:r>
    </w:p>
    <w:p w14:paraId="73C9D8C4" w14:textId="105A3BC0" w:rsidR="007B02A6" w:rsidRPr="00D21242" w:rsidRDefault="007B02A6" w:rsidP="007B02A6">
      <w:pPr>
        <w:pStyle w:val="Normal0"/>
        <w:numPr>
          <w:ilvl w:val="0"/>
          <w:numId w:val="5"/>
        </w:numPr>
        <w:rPr>
          <w:rFonts w:ascii="Arial" w:hAnsi="Arial" w:cs="Arial"/>
          <w:szCs w:val="24"/>
        </w:rPr>
      </w:pPr>
      <w:r w:rsidRPr="00D21242">
        <w:rPr>
          <w:rFonts w:ascii="Arial" w:hAnsi="Arial" w:cs="Arial"/>
          <w:szCs w:val="24"/>
        </w:rPr>
        <w:t>The Facility or Open Space area is damaged in any way, including damaged, broken and/or missing equipment/picnic benches, graffiti, vandalism, or similar damage</w:t>
      </w:r>
      <w:r w:rsidR="00C776C3">
        <w:rPr>
          <w:rFonts w:ascii="Arial" w:hAnsi="Arial" w:cs="Arial"/>
          <w:szCs w:val="24"/>
        </w:rPr>
        <w:t>.</w:t>
      </w:r>
      <w:r w:rsidRPr="00D21242">
        <w:rPr>
          <w:rFonts w:ascii="Arial" w:hAnsi="Arial" w:cs="Arial"/>
          <w:szCs w:val="24"/>
        </w:rPr>
        <w:t xml:space="preserve"> </w:t>
      </w:r>
    </w:p>
    <w:p w14:paraId="218DD503" w14:textId="382E81F6" w:rsidR="007B02A6" w:rsidRPr="00D21242" w:rsidRDefault="007B02A6" w:rsidP="007B02A6">
      <w:pPr>
        <w:pStyle w:val="Normal0"/>
        <w:numPr>
          <w:ilvl w:val="0"/>
          <w:numId w:val="5"/>
        </w:numPr>
        <w:rPr>
          <w:rFonts w:ascii="Arial" w:hAnsi="Arial" w:cs="Arial"/>
          <w:szCs w:val="24"/>
        </w:rPr>
      </w:pPr>
      <w:r w:rsidRPr="00D21242">
        <w:rPr>
          <w:rFonts w:ascii="Arial" w:hAnsi="Arial" w:cs="Arial"/>
          <w:szCs w:val="24"/>
        </w:rPr>
        <w:t>The Facility, parking lot, city vehicles or any other city</w:t>
      </w:r>
      <w:r w:rsidR="00CB493B">
        <w:rPr>
          <w:rFonts w:ascii="Arial" w:hAnsi="Arial" w:cs="Arial"/>
          <w:szCs w:val="24"/>
        </w:rPr>
        <w:t>-</w:t>
      </w:r>
      <w:r w:rsidRPr="00D21242">
        <w:rPr>
          <w:rFonts w:ascii="Arial" w:hAnsi="Arial" w:cs="Arial"/>
          <w:szCs w:val="24"/>
        </w:rPr>
        <w:t>owned property is damaged or left in an unacceptable manner.</w:t>
      </w:r>
    </w:p>
    <w:p w14:paraId="686FC688" w14:textId="1F73E90D" w:rsidR="007B02A6" w:rsidRDefault="00D21242" w:rsidP="007B02A6">
      <w:pPr>
        <w:pStyle w:val="ListParagraph"/>
        <w:numPr>
          <w:ilvl w:val="0"/>
          <w:numId w:val="5"/>
        </w:numPr>
        <w:tabs>
          <w:tab w:val="left" w:pos="1080"/>
        </w:tabs>
        <w:spacing w:after="0"/>
        <w:rPr>
          <w:rFonts w:ascii="Arial" w:hAnsi="Arial" w:cs="Arial"/>
          <w:sz w:val="24"/>
          <w:szCs w:val="24"/>
        </w:rPr>
      </w:pPr>
      <w:r>
        <w:rPr>
          <w:rFonts w:ascii="Arial" w:hAnsi="Arial" w:cs="Arial"/>
          <w:sz w:val="24"/>
          <w:szCs w:val="24"/>
        </w:rPr>
        <w:t xml:space="preserve">The Facility or Open Space area is not left properly clean. </w:t>
      </w:r>
    </w:p>
    <w:p w14:paraId="3B19D248" w14:textId="5B4451AF" w:rsidR="00D21242" w:rsidRPr="007B02A6" w:rsidRDefault="00D21242" w:rsidP="007B02A6">
      <w:pPr>
        <w:pStyle w:val="ListParagraph"/>
        <w:numPr>
          <w:ilvl w:val="0"/>
          <w:numId w:val="5"/>
        </w:numPr>
        <w:tabs>
          <w:tab w:val="left" w:pos="1080"/>
        </w:tabs>
        <w:spacing w:after="0"/>
        <w:rPr>
          <w:rFonts w:ascii="Arial" w:hAnsi="Arial" w:cs="Arial"/>
          <w:sz w:val="24"/>
          <w:szCs w:val="24"/>
        </w:rPr>
      </w:pPr>
      <w:r>
        <w:rPr>
          <w:rFonts w:ascii="Arial" w:hAnsi="Arial" w:cs="Arial"/>
          <w:sz w:val="24"/>
          <w:szCs w:val="24"/>
        </w:rPr>
        <w:lastRenderedPageBreak/>
        <w:t>The Applicant or a member of the event engaged in prohibited activities as outline</w:t>
      </w:r>
      <w:r w:rsidR="002C6857">
        <w:rPr>
          <w:rFonts w:ascii="Arial" w:hAnsi="Arial" w:cs="Arial"/>
          <w:sz w:val="24"/>
          <w:szCs w:val="24"/>
        </w:rPr>
        <w:t>d</w:t>
      </w:r>
      <w:r>
        <w:rPr>
          <w:rFonts w:ascii="Arial" w:hAnsi="Arial" w:cs="Arial"/>
          <w:sz w:val="24"/>
          <w:szCs w:val="24"/>
        </w:rPr>
        <w:t xml:space="preserve"> in the Irwindale Municipal Code Section 9.16.020 and activities identified in the Prohibited Activities section of this policy. </w:t>
      </w:r>
    </w:p>
    <w:p w14:paraId="1E78DF24" w14:textId="77777777" w:rsidR="00B154B2" w:rsidRDefault="00B154B2" w:rsidP="00605DE8">
      <w:pPr>
        <w:tabs>
          <w:tab w:val="left" w:pos="1080"/>
        </w:tabs>
        <w:spacing w:after="0"/>
        <w:ind w:left="1080"/>
        <w:rPr>
          <w:rFonts w:ascii="Arial" w:hAnsi="Arial" w:cs="Arial"/>
          <w:sz w:val="24"/>
          <w:szCs w:val="24"/>
        </w:rPr>
      </w:pPr>
    </w:p>
    <w:p w14:paraId="304A0CC5" w14:textId="4E2D211B" w:rsidR="000052D0" w:rsidRDefault="000052D0" w:rsidP="000052D0">
      <w:pPr>
        <w:tabs>
          <w:tab w:val="left" w:pos="1080"/>
        </w:tabs>
        <w:spacing w:after="0"/>
        <w:rPr>
          <w:rFonts w:ascii="Arial" w:hAnsi="Arial" w:cs="Arial"/>
          <w:b/>
          <w:bCs/>
          <w:sz w:val="24"/>
          <w:szCs w:val="24"/>
        </w:rPr>
      </w:pPr>
      <w:r>
        <w:rPr>
          <w:rFonts w:ascii="Arial" w:hAnsi="Arial" w:cs="Arial"/>
          <w:b/>
          <w:bCs/>
          <w:sz w:val="24"/>
          <w:szCs w:val="24"/>
        </w:rPr>
        <w:tab/>
        <w:t>Approval of Rentals</w:t>
      </w:r>
    </w:p>
    <w:p w14:paraId="345BEBF1" w14:textId="77777777" w:rsidR="001D44C1" w:rsidRDefault="001D44C1" w:rsidP="000052D0">
      <w:pPr>
        <w:tabs>
          <w:tab w:val="left" w:pos="1080"/>
        </w:tabs>
        <w:spacing w:after="0"/>
        <w:rPr>
          <w:rFonts w:ascii="Arial" w:hAnsi="Arial" w:cs="Arial"/>
          <w:b/>
          <w:bCs/>
          <w:sz w:val="24"/>
          <w:szCs w:val="24"/>
        </w:rPr>
      </w:pPr>
    </w:p>
    <w:p w14:paraId="045A15B4" w14:textId="46421CC6" w:rsidR="005A6112" w:rsidRPr="005A6112" w:rsidRDefault="4D0AF9EA" w:rsidP="00474740">
      <w:pPr>
        <w:pStyle w:val="Normal0"/>
        <w:ind w:left="1080"/>
        <w:rPr>
          <w:rFonts w:ascii="Arial" w:hAnsi="Arial" w:cs="Arial"/>
        </w:rPr>
      </w:pPr>
      <w:r w:rsidRPr="4D0AF9EA">
        <w:rPr>
          <w:rFonts w:ascii="Arial" w:hAnsi="Arial" w:cs="Arial"/>
        </w:rPr>
        <w:t xml:space="preserve">The Application, Security Deposit and all fees, including insurance if purchasing from the City, must be paid for at the time the application is submitted </w:t>
      </w:r>
      <w:proofErr w:type="gramStart"/>
      <w:r w:rsidRPr="4D0AF9EA">
        <w:rPr>
          <w:rFonts w:ascii="Arial" w:hAnsi="Arial" w:cs="Arial"/>
        </w:rPr>
        <w:t>in order to</w:t>
      </w:r>
      <w:proofErr w:type="gramEnd"/>
      <w:r w:rsidRPr="4D0AF9EA">
        <w:rPr>
          <w:rFonts w:ascii="Arial" w:hAnsi="Arial" w:cs="Arial"/>
        </w:rPr>
        <w:t xml:space="preserve"> secure the rental. </w:t>
      </w:r>
      <w:proofErr w:type="gramStart"/>
      <w:r w:rsidRPr="4D0AF9EA">
        <w:rPr>
          <w:rFonts w:ascii="Arial" w:hAnsi="Arial" w:cs="Arial"/>
        </w:rPr>
        <w:t>In the event that</w:t>
      </w:r>
      <w:proofErr w:type="gramEnd"/>
      <w:r w:rsidRPr="4D0AF9EA">
        <w:rPr>
          <w:rFonts w:ascii="Arial" w:hAnsi="Arial" w:cs="Arial"/>
        </w:rPr>
        <w:t xml:space="preserve"> a long-term rental is requested, then staff will route the application for approval and all fees will be paid once the rental is approved.  The City of Irwindale may impose additional requirements as deemed necessary to protect the health, safety, and/or welfare of the community. The facility shall be used for the purpose stated in this Agreement and no other use will be permitted.</w:t>
      </w:r>
    </w:p>
    <w:p w14:paraId="1752E367" w14:textId="77777777" w:rsidR="008C48FD" w:rsidRDefault="008C48FD" w:rsidP="000052D0">
      <w:pPr>
        <w:tabs>
          <w:tab w:val="left" w:pos="1080"/>
        </w:tabs>
        <w:spacing w:after="0"/>
        <w:ind w:left="1080"/>
        <w:rPr>
          <w:rFonts w:ascii="Arial" w:hAnsi="Arial" w:cs="Arial"/>
          <w:sz w:val="24"/>
          <w:szCs w:val="24"/>
        </w:rPr>
      </w:pPr>
    </w:p>
    <w:p w14:paraId="02521E85" w14:textId="39889DB4" w:rsidR="008C48FD" w:rsidRDefault="008C48FD" w:rsidP="00474740">
      <w:pPr>
        <w:tabs>
          <w:tab w:val="left" w:pos="1080"/>
        </w:tabs>
        <w:spacing w:after="0"/>
        <w:ind w:left="1080"/>
        <w:jc w:val="both"/>
        <w:rPr>
          <w:rFonts w:ascii="Arial" w:hAnsi="Arial" w:cs="Arial"/>
          <w:sz w:val="24"/>
          <w:szCs w:val="24"/>
        </w:rPr>
      </w:pPr>
      <w:r>
        <w:rPr>
          <w:rFonts w:ascii="Arial" w:hAnsi="Arial" w:cs="Arial"/>
          <w:sz w:val="24"/>
          <w:szCs w:val="24"/>
        </w:rPr>
        <w:t xml:space="preserve">The Picnic Shelter and the Picnic Area rentals are processed through the Dan Diaz Recreation Center.  Recreation Staff is authorized to process and approve Picnic Shelter and Picnic Area rentals.  Rentals for the Dan Diaz Recreation Gymnasium, the Alfred F. Herrera Memorial Field, and the Irwindale Swimming Pool will need to be </w:t>
      </w:r>
      <w:r w:rsidR="00880B4F">
        <w:rPr>
          <w:rFonts w:ascii="Arial" w:hAnsi="Arial" w:cs="Arial"/>
          <w:sz w:val="24"/>
          <w:szCs w:val="24"/>
        </w:rPr>
        <w:t xml:space="preserve">routed to and </w:t>
      </w:r>
      <w:r>
        <w:rPr>
          <w:rFonts w:ascii="Arial" w:hAnsi="Arial" w:cs="Arial"/>
          <w:sz w:val="24"/>
          <w:szCs w:val="24"/>
        </w:rPr>
        <w:t xml:space="preserve">approved by </w:t>
      </w:r>
      <w:r w:rsidR="00C74885">
        <w:rPr>
          <w:rFonts w:ascii="Arial" w:hAnsi="Arial" w:cs="Arial"/>
          <w:sz w:val="24"/>
          <w:szCs w:val="24"/>
        </w:rPr>
        <w:t xml:space="preserve">the </w:t>
      </w:r>
      <w:r>
        <w:rPr>
          <w:rFonts w:ascii="Arial" w:hAnsi="Arial" w:cs="Arial"/>
          <w:sz w:val="24"/>
          <w:szCs w:val="24"/>
        </w:rPr>
        <w:t xml:space="preserve">Recreation Manager/Aquatics Supervisor, Public Services Director, and the City Manager.  </w:t>
      </w:r>
    </w:p>
    <w:p w14:paraId="74A7FB03" w14:textId="77777777" w:rsidR="005748AE" w:rsidRDefault="005748AE" w:rsidP="000052D0">
      <w:pPr>
        <w:tabs>
          <w:tab w:val="left" w:pos="1080"/>
        </w:tabs>
        <w:spacing w:after="0"/>
        <w:ind w:left="1080"/>
        <w:rPr>
          <w:rFonts w:ascii="Arial" w:hAnsi="Arial" w:cs="Arial"/>
          <w:sz w:val="24"/>
          <w:szCs w:val="24"/>
        </w:rPr>
      </w:pPr>
    </w:p>
    <w:p w14:paraId="0A4E50F0" w14:textId="03507B9B" w:rsidR="001B45B9" w:rsidRDefault="00F20128" w:rsidP="00F52C82">
      <w:pPr>
        <w:tabs>
          <w:tab w:val="left" w:pos="1080"/>
        </w:tabs>
        <w:spacing w:after="0"/>
        <w:ind w:left="1080"/>
        <w:rPr>
          <w:rFonts w:ascii="Arial" w:hAnsi="Arial" w:cs="Arial"/>
          <w:sz w:val="24"/>
          <w:szCs w:val="24"/>
        </w:rPr>
      </w:pPr>
      <w:r>
        <w:rPr>
          <w:rFonts w:ascii="Arial" w:hAnsi="Arial" w:cs="Arial"/>
          <w:sz w:val="24"/>
          <w:szCs w:val="24"/>
        </w:rPr>
        <w:t xml:space="preserve">Any rental may be terminated for just cause. </w:t>
      </w:r>
    </w:p>
    <w:p w14:paraId="24DCAF2A" w14:textId="77777777" w:rsidR="00B5058A" w:rsidRDefault="00B5058A" w:rsidP="000A6E6E">
      <w:pPr>
        <w:tabs>
          <w:tab w:val="left" w:pos="1080"/>
        </w:tabs>
        <w:spacing w:after="0"/>
        <w:rPr>
          <w:rFonts w:ascii="Arial" w:hAnsi="Arial" w:cs="Arial"/>
          <w:sz w:val="24"/>
          <w:szCs w:val="24"/>
        </w:rPr>
      </w:pPr>
    </w:p>
    <w:p w14:paraId="502D2541" w14:textId="45773BF1" w:rsidR="000052D0" w:rsidRDefault="000052D0" w:rsidP="000052D0">
      <w:pPr>
        <w:tabs>
          <w:tab w:val="left" w:pos="1080"/>
        </w:tabs>
        <w:spacing w:after="0"/>
        <w:rPr>
          <w:rFonts w:ascii="Arial" w:hAnsi="Arial" w:cs="Arial"/>
          <w:b/>
          <w:bCs/>
          <w:sz w:val="24"/>
          <w:szCs w:val="24"/>
        </w:rPr>
      </w:pPr>
      <w:r>
        <w:rPr>
          <w:rFonts w:ascii="Arial" w:hAnsi="Arial" w:cs="Arial"/>
          <w:b/>
          <w:bCs/>
          <w:sz w:val="24"/>
          <w:szCs w:val="24"/>
        </w:rPr>
        <w:tab/>
        <w:t>Liability and Insurance Requirements</w:t>
      </w:r>
    </w:p>
    <w:p w14:paraId="0A4359A8" w14:textId="77777777" w:rsidR="001D44C1" w:rsidRDefault="001D44C1" w:rsidP="000052D0">
      <w:pPr>
        <w:tabs>
          <w:tab w:val="left" w:pos="1080"/>
        </w:tabs>
        <w:spacing w:after="0"/>
        <w:rPr>
          <w:rFonts w:ascii="Arial" w:hAnsi="Arial" w:cs="Arial"/>
          <w:b/>
          <w:bCs/>
          <w:sz w:val="24"/>
          <w:szCs w:val="24"/>
        </w:rPr>
      </w:pPr>
    </w:p>
    <w:p w14:paraId="7A30270D" w14:textId="694FC8C1" w:rsidR="00D21242" w:rsidRPr="00D21242" w:rsidRDefault="00D21242" w:rsidP="00D21242">
      <w:pPr>
        <w:pStyle w:val="Normal0"/>
        <w:ind w:left="1080"/>
        <w:rPr>
          <w:rFonts w:ascii="Arial" w:hAnsi="Arial" w:cs="Arial"/>
          <w:szCs w:val="24"/>
        </w:rPr>
      </w:pPr>
      <w:r w:rsidRPr="00D21242">
        <w:rPr>
          <w:rFonts w:ascii="Arial" w:hAnsi="Arial" w:cs="Arial"/>
          <w:szCs w:val="24"/>
        </w:rPr>
        <w:t>All uses of City facilities will be subject to the following regulations and restrictions:</w:t>
      </w:r>
    </w:p>
    <w:p w14:paraId="24571AEE" w14:textId="77777777" w:rsidR="00D21242" w:rsidRPr="00D21242" w:rsidRDefault="00D21242" w:rsidP="00D21242">
      <w:pPr>
        <w:pStyle w:val="Normal0"/>
        <w:rPr>
          <w:rFonts w:ascii="Arial" w:hAnsi="Arial" w:cs="Arial"/>
          <w:szCs w:val="24"/>
        </w:rPr>
      </w:pPr>
    </w:p>
    <w:p w14:paraId="3CB0E405" w14:textId="1319F416" w:rsidR="00D21242" w:rsidRPr="00D21242" w:rsidRDefault="00D21242" w:rsidP="00D21242">
      <w:pPr>
        <w:pStyle w:val="Normal0"/>
        <w:numPr>
          <w:ilvl w:val="0"/>
          <w:numId w:val="10"/>
        </w:numPr>
        <w:rPr>
          <w:rFonts w:ascii="Arial" w:hAnsi="Arial" w:cs="Arial"/>
          <w:szCs w:val="24"/>
        </w:rPr>
      </w:pPr>
      <w:r w:rsidRPr="00D21242">
        <w:rPr>
          <w:rFonts w:ascii="Arial" w:hAnsi="Arial" w:cs="Arial"/>
          <w:szCs w:val="24"/>
        </w:rPr>
        <w:t>Insurance and Indemnification.</w:t>
      </w:r>
    </w:p>
    <w:p w14:paraId="69285933" w14:textId="77777777" w:rsidR="00D21242" w:rsidRPr="00D21242" w:rsidRDefault="00D21242" w:rsidP="00D21242">
      <w:pPr>
        <w:pStyle w:val="Normal0"/>
        <w:rPr>
          <w:rFonts w:ascii="Arial" w:hAnsi="Arial" w:cs="Arial"/>
          <w:szCs w:val="24"/>
        </w:rPr>
      </w:pPr>
    </w:p>
    <w:p w14:paraId="4BF2DB02" w14:textId="7983C2A2" w:rsidR="00D21242" w:rsidRPr="00D21242" w:rsidRDefault="00D21242" w:rsidP="00381540">
      <w:pPr>
        <w:pStyle w:val="Normal0"/>
        <w:numPr>
          <w:ilvl w:val="1"/>
          <w:numId w:val="10"/>
        </w:numPr>
        <w:rPr>
          <w:rFonts w:ascii="Arial" w:hAnsi="Arial" w:cs="Arial"/>
          <w:szCs w:val="24"/>
        </w:rPr>
      </w:pPr>
      <w:r w:rsidRPr="00D21242">
        <w:rPr>
          <w:rFonts w:ascii="Arial" w:hAnsi="Arial" w:cs="Arial"/>
          <w:szCs w:val="24"/>
        </w:rPr>
        <w:t xml:space="preserve">When it is deemed to be in the best interest of the </w:t>
      </w:r>
      <w:proofErr w:type="gramStart"/>
      <w:r w:rsidRPr="00D21242">
        <w:rPr>
          <w:rFonts w:ascii="Arial" w:hAnsi="Arial" w:cs="Arial"/>
          <w:szCs w:val="24"/>
        </w:rPr>
        <w:t>general public</w:t>
      </w:r>
      <w:proofErr w:type="gramEnd"/>
      <w:r w:rsidRPr="00D21242">
        <w:rPr>
          <w:rFonts w:ascii="Arial" w:hAnsi="Arial" w:cs="Arial"/>
          <w:szCs w:val="24"/>
        </w:rPr>
        <w:t xml:space="preserve">, the City will require the Applicant to furnish a Certificate of Insurance naming the City as additionally insured. The amount of the insurance shall not be less than $1,000,000 per occurrence of commercial general liability insurance. </w:t>
      </w:r>
    </w:p>
    <w:p w14:paraId="21E21353" w14:textId="77777777" w:rsidR="00381540" w:rsidRDefault="00D21242" w:rsidP="00381540">
      <w:pPr>
        <w:pStyle w:val="Normal0"/>
        <w:numPr>
          <w:ilvl w:val="1"/>
          <w:numId w:val="10"/>
        </w:numPr>
        <w:rPr>
          <w:rFonts w:ascii="Arial" w:hAnsi="Arial" w:cs="Arial"/>
          <w:szCs w:val="24"/>
        </w:rPr>
      </w:pPr>
      <w:r w:rsidRPr="00D21242">
        <w:rPr>
          <w:rFonts w:ascii="Arial" w:hAnsi="Arial" w:cs="Arial"/>
          <w:szCs w:val="24"/>
        </w:rPr>
        <w:t xml:space="preserve">Insurance is </w:t>
      </w:r>
      <w:r w:rsidR="00381540">
        <w:rPr>
          <w:rFonts w:ascii="Arial" w:hAnsi="Arial" w:cs="Arial"/>
          <w:szCs w:val="24"/>
        </w:rPr>
        <w:t xml:space="preserve">also </w:t>
      </w:r>
      <w:r w:rsidRPr="00D21242">
        <w:rPr>
          <w:rFonts w:ascii="Arial" w:hAnsi="Arial" w:cs="Arial"/>
          <w:szCs w:val="24"/>
        </w:rPr>
        <w:t xml:space="preserve">available </w:t>
      </w:r>
      <w:r w:rsidR="00381540">
        <w:rPr>
          <w:rFonts w:ascii="Arial" w:hAnsi="Arial" w:cs="Arial"/>
          <w:szCs w:val="24"/>
        </w:rPr>
        <w:t>for purchase through the City’s Insurance.  Staff will obtain a</w:t>
      </w:r>
      <w:r w:rsidRPr="00D21242">
        <w:rPr>
          <w:rFonts w:ascii="Arial" w:hAnsi="Arial" w:cs="Arial"/>
          <w:szCs w:val="24"/>
        </w:rPr>
        <w:t xml:space="preserve"> quote for insurance,</w:t>
      </w:r>
      <w:r w:rsidR="00381540">
        <w:rPr>
          <w:rFonts w:ascii="Arial" w:hAnsi="Arial" w:cs="Arial"/>
          <w:szCs w:val="24"/>
        </w:rPr>
        <w:t xml:space="preserve"> which is</w:t>
      </w:r>
      <w:r w:rsidRPr="00D21242">
        <w:rPr>
          <w:rFonts w:ascii="Arial" w:hAnsi="Arial" w:cs="Arial"/>
          <w:szCs w:val="24"/>
        </w:rPr>
        <w:t xml:space="preserve"> based on type of rental</w:t>
      </w:r>
      <w:r w:rsidR="00381540">
        <w:rPr>
          <w:rFonts w:ascii="Arial" w:hAnsi="Arial" w:cs="Arial"/>
          <w:szCs w:val="24"/>
        </w:rPr>
        <w:t>, type of event,</w:t>
      </w:r>
      <w:r w:rsidRPr="00D21242">
        <w:rPr>
          <w:rFonts w:ascii="Arial" w:hAnsi="Arial" w:cs="Arial"/>
          <w:szCs w:val="24"/>
        </w:rPr>
        <w:t xml:space="preserve"> and number of rental days requested:</w:t>
      </w:r>
    </w:p>
    <w:p w14:paraId="2AF8BFE5" w14:textId="5760D507" w:rsidR="008C48FD" w:rsidRDefault="00D21242" w:rsidP="008C48FD">
      <w:pPr>
        <w:pStyle w:val="Normal0"/>
        <w:numPr>
          <w:ilvl w:val="2"/>
          <w:numId w:val="10"/>
        </w:numPr>
        <w:rPr>
          <w:rFonts w:ascii="Arial" w:hAnsi="Arial" w:cs="Arial"/>
          <w:szCs w:val="24"/>
        </w:rPr>
      </w:pPr>
      <w:r w:rsidRPr="00381540">
        <w:rPr>
          <w:rFonts w:ascii="Arial" w:hAnsi="Arial" w:cs="Arial"/>
          <w:szCs w:val="24"/>
        </w:rPr>
        <w:t xml:space="preserve">Note, if insurance is purchased from the City and Applicant cancels within </w:t>
      </w:r>
      <w:r w:rsidR="00A270E5">
        <w:rPr>
          <w:rFonts w:ascii="Arial" w:hAnsi="Arial" w:cs="Arial"/>
          <w:szCs w:val="24"/>
        </w:rPr>
        <w:t>15</w:t>
      </w:r>
      <w:r w:rsidRPr="00381540">
        <w:rPr>
          <w:rFonts w:ascii="Arial" w:hAnsi="Arial" w:cs="Arial"/>
          <w:szCs w:val="24"/>
        </w:rPr>
        <w:t xml:space="preserve"> days of rental date, insurance will be returned minus a $10.00 administrative fee.</w:t>
      </w:r>
    </w:p>
    <w:p w14:paraId="4AEDA96F" w14:textId="4E7CF611" w:rsidR="00D21242" w:rsidRPr="008C48FD" w:rsidRDefault="00D21242" w:rsidP="00126707">
      <w:pPr>
        <w:pStyle w:val="Normal0"/>
        <w:numPr>
          <w:ilvl w:val="1"/>
          <w:numId w:val="10"/>
        </w:numPr>
        <w:rPr>
          <w:rFonts w:ascii="Arial" w:hAnsi="Arial" w:cs="Arial"/>
          <w:szCs w:val="24"/>
        </w:rPr>
      </w:pPr>
      <w:r w:rsidRPr="008C48FD">
        <w:rPr>
          <w:rFonts w:ascii="Arial" w:hAnsi="Arial" w:cs="Arial"/>
          <w:szCs w:val="24"/>
        </w:rPr>
        <w:t xml:space="preserve">To the full extent permitted by law, Applicant agrees to indemnify, defend and hold harmless the City, its officers, employees and agents (“Indemnified Parties”) against, and will hold and save them and each of them harmless from, any and all actions, either judicial, administrative, arbitration or regulatory claims, damages to persons or property, losses, costs, penalties, obligations, errors, omissions or liabilities whether actual or threatened (herein “claims or liabilities”) that may be asserted or claimed by any person, firm or entity arising </w:t>
      </w:r>
      <w:r w:rsidRPr="008C48FD">
        <w:rPr>
          <w:rFonts w:ascii="Arial" w:hAnsi="Arial" w:cs="Arial"/>
          <w:szCs w:val="24"/>
        </w:rPr>
        <w:lastRenderedPageBreak/>
        <w:t>out of or in connection with the use of the City’s facilities provided herein by Applicant, its guests, employees, agents, subcontractors, or invitees (“</w:t>
      </w:r>
      <w:proofErr w:type="spellStart"/>
      <w:r w:rsidRPr="008C48FD">
        <w:rPr>
          <w:rFonts w:ascii="Arial" w:hAnsi="Arial" w:cs="Arial"/>
          <w:szCs w:val="24"/>
        </w:rPr>
        <w:t>indemnors</w:t>
      </w:r>
      <w:proofErr w:type="spellEnd"/>
      <w:r w:rsidRPr="008C48FD">
        <w:rPr>
          <w:rFonts w:ascii="Arial" w:hAnsi="Arial" w:cs="Arial"/>
          <w:szCs w:val="24"/>
        </w:rPr>
        <w:t>”) and in connection therewith:</w:t>
      </w:r>
    </w:p>
    <w:p w14:paraId="1A89EFED" w14:textId="77777777" w:rsidR="00D21242" w:rsidRPr="00D21242" w:rsidRDefault="00D21242" w:rsidP="00126707">
      <w:pPr>
        <w:pStyle w:val="Normal0"/>
        <w:numPr>
          <w:ilvl w:val="0"/>
          <w:numId w:val="15"/>
        </w:numPr>
        <w:ind w:left="2880" w:hanging="180"/>
        <w:rPr>
          <w:rFonts w:ascii="Arial" w:hAnsi="Arial" w:cs="Arial"/>
          <w:szCs w:val="24"/>
        </w:rPr>
      </w:pPr>
      <w:r w:rsidRPr="00D21242">
        <w:rPr>
          <w:rFonts w:ascii="Arial" w:hAnsi="Arial" w:cs="Arial"/>
          <w:szCs w:val="24"/>
        </w:rPr>
        <w:t xml:space="preserve">Applicant will defend any action or actions filed in connection with any of said claims or liabilities and will pay all costs and expenses, including legal costs and attorneys’ fees incurred in connection </w:t>
      </w:r>
      <w:proofErr w:type="gramStart"/>
      <w:r w:rsidRPr="00D21242">
        <w:rPr>
          <w:rFonts w:ascii="Arial" w:hAnsi="Arial" w:cs="Arial"/>
          <w:szCs w:val="24"/>
        </w:rPr>
        <w:t>therewith;</w:t>
      </w:r>
      <w:proofErr w:type="gramEnd"/>
    </w:p>
    <w:p w14:paraId="38C62074" w14:textId="77777777" w:rsidR="00D21242" w:rsidRPr="00D21242" w:rsidRDefault="00D21242" w:rsidP="00126707">
      <w:pPr>
        <w:pStyle w:val="Normal0"/>
        <w:numPr>
          <w:ilvl w:val="0"/>
          <w:numId w:val="15"/>
        </w:numPr>
        <w:ind w:left="2880" w:hanging="180"/>
        <w:rPr>
          <w:rFonts w:ascii="Arial" w:hAnsi="Arial" w:cs="Arial"/>
          <w:szCs w:val="24"/>
        </w:rPr>
      </w:pPr>
      <w:r w:rsidRPr="00D21242">
        <w:rPr>
          <w:rFonts w:ascii="Arial" w:hAnsi="Arial" w:cs="Arial"/>
          <w:szCs w:val="24"/>
        </w:rPr>
        <w:t xml:space="preserve">Applicant will promptly pay any judgment rendered against the City, its officers, agents or employees for any such claims or liabilities arising out of or in connection with the use of the City’s facilities provided herein by </w:t>
      </w:r>
      <w:proofErr w:type="spellStart"/>
      <w:r w:rsidRPr="00D21242">
        <w:rPr>
          <w:rFonts w:ascii="Arial" w:hAnsi="Arial" w:cs="Arial"/>
          <w:szCs w:val="24"/>
        </w:rPr>
        <w:t>indemnors</w:t>
      </w:r>
      <w:proofErr w:type="spellEnd"/>
      <w:r w:rsidRPr="00D21242">
        <w:rPr>
          <w:rFonts w:ascii="Arial" w:hAnsi="Arial" w:cs="Arial"/>
          <w:szCs w:val="24"/>
        </w:rPr>
        <w:t xml:space="preserve">; and Applicant agrees to save and hold the City, its officers, agents, and employees harmless </w:t>
      </w:r>
      <w:proofErr w:type="gramStart"/>
      <w:r w:rsidRPr="00D21242">
        <w:rPr>
          <w:rFonts w:ascii="Arial" w:hAnsi="Arial" w:cs="Arial"/>
          <w:szCs w:val="24"/>
        </w:rPr>
        <w:t>therefrom;</w:t>
      </w:r>
      <w:proofErr w:type="gramEnd"/>
    </w:p>
    <w:p w14:paraId="23D7D550" w14:textId="2C8BD764" w:rsidR="00D21242" w:rsidRPr="00D21242" w:rsidRDefault="00D21242" w:rsidP="00126707">
      <w:pPr>
        <w:pStyle w:val="Normal0"/>
        <w:numPr>
          <w:ilvl w:val="0"/>
          <w:numId w:val="15"/>
        </w:numPr>
        <w:ind w:left="2880" w:hanging="180"/>
        <w:rPr>
          <w:rFonts w:ascii="Arial" w:hAnsi="Arial" w:cs="Arial"/>
          <w:szCs w:val="24"/>
        </w:rPr>
      </w:pPr>
      <w:r w:rsidRPr="00D21242">
        <w:rPr>
          <w:rFonts w:ascii="Arial" w:hAnsi="Arial" w:cs="Arial"/>
          <w:szCs w:val="24"/>
        </w:rPr>
        <w:t xml:space="preserve">In the event the City, its officers, agents or employees is made a party to any action or proceeding filed or prosecuted against Applicant for such damages or other claims arising out of or in connection </w:t>
      </w:r>
      <w:r w:rsidR="008A2B8D">
        <w:rPr>
          <w:rFonts w:ascii="Arial" w:hAnsi="Arial" w:cs="Arial"/>
          <w:szCs w:val="24"/>
        </w:rPr>
        <w:t xml:space="preserve">with </w:t>
      </w:r>
      <w:r w:rsidRPr="00D21242">
        <w:rPr>
          <w:rFonts w:ascii="Arial" w:hAnsi="Arial" w:cs="Arial"/>
          <w:szCs w:val="24"/>
        </w:rPr>
        <w:t>the use of the City’s facilities provided herein, Applicant agrees to pay to the City, its officers, agents or employees, any and all costs and expenses incurred by the City, its officers, agents or employees in such action or proceeding, including but not limited to, legal costs and attorneys’ fees.</w:t>
      </w:r>
    </w:p>
    <w:p w14:paraId="2A1F295E" w14:textId="77777777" w:rsidR="00D21242" w:rsidRPr="00D21242" w:rsidRDefault="00D21242" w:rsidP="00126707">
      <w:pPr>
        <w:pStyle w:val="Normal0"/>
        <w:numPr>
          <w:ilvl w:val="0"/>
          <w:numId w:val="15"/>
        </w:numPr>
        <w:ind w:left="2880" w:hanging="180"/>
        <w:rPr>
          <w:rFonts w:ascii="Arial" w:hAnsi="Arial" w:cs="Arial"/>
          <w:szCs w:val="24"/>
        </w:rPr>
      </w:pPr>
      <w:r w:rsidRPr="00D21242">
        <w:rPr>
          <w:rFonts w:ascii="Arial" w:hAnsi="Arial" w:cs="Arial"/>
          <w:szCs w:val="24"/>
        </w:rPr>
        <w:t xml:space="preserve">Applicant shall be fully responsible to indemnify City hereunder therefore, and failure of City to monitor compliance with these provisions shall not be a waiver hereof.  This indemnification includes claims or liabilities arising from use of the City’s facilities hereunder.  </w:t>
      </w:r>
    </w:p>
    <w:p w14:paraId="5033AEBD" w14:textId="71DDF31E" w:rsidR="00D21242" w:rsidRPr="008C48FD" w:rsidRDefault="00D21242" w:rsidP="00126707">
      <w:pPr>
        <w:pStyle w:val="Normal0"/>
        <w:numPr>
          <w:ilvl w:val="0"/>
          <w:numId w:val="15"/>
        </w:numPr>
        <w:ind w:left="2880" w:hanging="180"/>
        <w:rPr>
          <w:rFonts w:ascii="Arial" w:hAnsi="Arial" w:cs="Arial"/>
          <w:szCs w:val="24"/>
        </w:rPr>
      </w:pPr>
      <w:r w:rsidRPr="00D21242">
        <w:rPr>
          <w:rFonts w:ascii="Arial" w:hAnsi="Arial" w:cs="Arial"/>
          <w:szCs w:val="24"/>
        </w:rPr>
        <w:t xml:space="preserve">The provisions of this Section do not apply to claims or liabilities occurring </w:t>
      </w:r>
      <w:proofErr w:type="gramStart"/>
      <w:r w:rsidRPr="00D21242">
        <w:rPr>
          <w:rFonts w:ascii="Arial" w:hAnsi="Arial" w:cs="Arial"/>
          <w:szCs w:val="24"/>
        </w:rPr>
        <w:t>as a result of</w:t>
      </w:r>
      <w:proofErr w:type="gramEnd"/>
      <w:r w:rsidRPr="00D21242">
        <w:rPr>
          <w:rFonts w:ascii="Arial" w:hAnsi="Arial" w:cs="Arial"/>
          <w:szCs w:val="24"/>
        </w:rPr>
        <w:t xml:space="preserve"> City’s sole negligence or willful acts or omissions, but, to the fullest extent permitted by law, shall apply to claims and liabilities resulting in part from City’s negligence, except that design professionals’ indemnity hereunder shall be limited to claims and liabilities arising out of the negligence, recklessness or willful misconduct of the design professional.  The indemnity obligation shall be binding on successors and assigns of Applicant and shall survive termination of this Agreement.  </w:t>
      </w:r>
    </w:p>
    <w:p w14:paraId="69C375E7" w14:textId="77777777" w:rsidR="00D21242" w:rsidRPr="00E540FB" w:rsidRDefault="00D21242" w:rsidP="00D21242">
      <w:pPr>
        <w:pStyle w:val="BodyText"/>
        <w:ind w:left="720"/>
        <w:rPr>
          <w:rFonts w:ascii="Arial" w:hAnsi="Arial" w:cs="Arial"/>
          <w:b/>
          <w:sz w:val="23"/>
          <w:szCs w:val="23"/>
        </w:rPr>
      </w:pPr>
    </w:p>
    <w:p w14:paraId="11A74C9F" w14:textId="69D62329" w:rsidR="00D21242" w:rsidRPr="008C48FD" w:rsidRDefault="00D21242" w:rsidP="008C48FD">
      <w:pPr>
        <w:pStyle w:val="Normal0"/>
        <w:numPr>
          <w:ilvl w:val="0"/>
          <w:numId w:val="10"/>
        </w:numPr>
        <w:rPr>
          <w:rFonts w:ascii="Arial" w:hAnsi="Arial" w:cs="Arial"/>
          <w:bCs/>
          <w:szCs w:val="24"/>
        </w:rPr>
      </w:pPr>
      <w:r w:rsidRPr="008C48FD">
        <w:rPr>
          <w:rFonts w:ascii="Arial" w:hAnsi="Arial" w:cs="Arial"/>
          <w:bCs/>
          <w:szCs w:val="24"/>
        </w:rPr>
        <w:t xml:space="preserve">Applicant is solely responsible for supervising all individuals at the </w:t>
      </w:r>
      <w:proofErr w:type="gramStart"/>
      <w:r w:rsidRPr="008C48FD">
        <w:rPr>
          <w:rFonts w:ascii="Arial" w:hAnsi="Arial" w:cs="Arial"/>
          <w:bCs/>
          <w:szCs w:val="24"/>
        </w:rPr>
        <w:t>City</w:t>
      </w:r>
      <w:proofErr w:type="gramEnd"/>
      <w:r w:rsidRPr="008C48FD">
        <w:rPr>
          <w:rFonts w:ascii="Arial" w:hAnsi="Arial" w:cs="Arial"/>
          <w:bCs/>
          <w:szCs w:val="24"/>
        </w:rPr>
        <w:t xml:space="preserve"> facility and </w:t>
      </w:r>
      <w:r w:rsidR="00C74885">
        <w:rPr>
          <w:rFonts w:ascii="Arial" w:hAnsi="Arial" w:cs="Arial"/>
          <w:bCs/>
          <w:szCs w:val="24"/>
        </w:rPr>
        <w:t>open spaces</w:t>
      </w:r>
      <w:r w:rsidRPr="008C48FD">
        <w:rPr>
          <w:rFonts w:ascii="Arial" w:hAnsi="Arial" w:cs="Arial"/>
          <w:bCs/>
          <w:szCs w:val="24"/>
        </w:rPr>
        <w:t xml:space="preserve"> during the event.  The </w:t>
      </w:r>
      <w:proofErr w:type="gramStart"/>
      <w:r w:rsidRPr="008C48FD">
        <w:rPr>
          <w:rFonts w:ascii="Arial" w:hAnsi="Arial" w:cs="Arial"/>
          <w:bCs/>
          <w:szCs w:val="24"/>
        </w:rPr>
        <w:t>City</w:t>
      </w:r>
      <w:proofErr w:type="gramEnd"/>
      <w:r w:rsidRPr="008C48FD">
        <w:rPr>
          <w:rFonts w:ascii="Arial" w:hAnsi="Arial" w:cs="Arial"/>
          <w:bCs/>
          <w:szCs w:val="24"/>
        </w:rPr>
        <w:t xml:space="preserve"> is not responsible for providing this supervision.</w:t>
      </w:r>
    </w:p>
    <w:p w14:paraId="6FAF6BA8" w14:textId="77777777" w:rsidR="008C48FD" w:rsidRDefault="008C48FD" w:rsidP="000A6E6E">
      <w:pPr>
        <w:tabs>
          <w:tab w:val="left" w:pos="1080"/>
        </w:tabs>
        <w:spacing w:after="0"/>
        <w:rPr>
          <w:rFonts w:ascii="Arial" w:hAnsi="Arial" w:cs="Arial"/>
          <w:sz w:val="24"/>
          <w:szCs w:val="24"/>
        </w:rPr>
      </w:pPr>
    </w:p>
    <w:p w14:paraId="2F182A68" w14:textId="54D331FC" w:rsidR="000052D0" w:rsidRDefault="000052D0" w:rsidP="000052D0">
      <w:pPr>
        <w:tabs>
          <w:tab w:val="left" w:pos="1080"/>
        </w:tabs>
        <w:spacing w:after="0"/>
        <w:rPr>
          <w:rFonts w:ascii="Arial" w:hAnsi="Arial" w:cs="Arial"/>
          <w:b/>
          <w:bCs/>
          <w:sz w:val="24"/>
          <w:szCs w:val="24"/>
        </w:rPr>
      </w:pPr>
      <w:r>
        <w:rPr>
          <w:rFonts w:ascii="Arial" w:hAnsi="Arial" w:cs="Arial"/>
          <w:sz w:val="24"/>
          <w:szCs w:val="24"/>
        </w:rPr>
        <w:tab/>
      </w:r>
      <w:r>
        <w:rPr>
          <w:rFonts w:ascii="Arial" w:hAnsi="Arial" w:cs="Arial"/>
          <w:b/>
          <w:bCs/>
          <w:sz w:val="24"/>
          <w:szCs w:val="24"/>
        </w:rPr>
        <w:t>Parking and Noise</w:t>
      </w:r>
    </w:p>
    <w:p w14:paraId="453173FA" w14:textId="77777777" w:rsidR="001D44C1" w:rsidRDefault="001D44C1" w:rsidP="000052D0">
      <w:pPr>
        <w:tabs>
          <w:tab w:val="left" w:pos="1080"/>
        </w:tabs>
        <w:spacing w:after="0"/>
        <w:rPr>
          <w:rFonts w:ascii="Arial" w:hAnsi="Arial" w:cs="Arial"/>
          <w:b/>
          <w:bCs/>
          <w:sz w:val="24"/>
          <w:szCs w:val="24"/>
        </w:rPr>
      </w:pPr>
    </w:p>
    <w:p w14:paraId="5BF0CF56" w14:textId="38D94A4E" w:rsidR="000052D0" w:rsidRDefault="008C48FD" w:rsidP="00474740">
      <w:pPr>
        <w:tabs>
          <w:tab w:val="left" w:pos="1080"/>
        </w:tabs>
        <w:spacing w:after="0"/>
        <w:ind w:left="1080"/>
        <w:jc w:val="both"/>
        <w:rPr>
          <w:rFonts w:ascii="Arial" w:hAnsi="Arial" w:cs="Arial"/>
          <w:sz w:val="24"/>
          <w:szCs w:val="24"/>
        </w:rPr>
      </w:pPr>
      <w:r>
        <w:rPr>
          <w:rFonts w:ascii="Arial" w:hAnsi="Arial" w:cs="Arial"/>
          <w:sz w:val="24"/>
          <w:szCs w:val="24"/>
        </w:rPr>
        <w:t xml:space="preserve">Parking for events is limited to public parking spaces and street parking.  </w:t>
      </w:r>
      <w:r w:rsidR="00C74885">
        <w:rPr>
          <w:rFonts w:ascii="Arial" w:hAnsi="Arial" w:cs="Arial"/>
          <w:sz w:val="24"/>
          <w:szCs w:val="24"/>
        </w:rPr>
        <w:t xml:space="preserve">There is absolutely no </w:t>
      </w:r>
      <w:r>
        <w:rPr>
          <w:rFonts w:ascii="Arial" w:hAnsi="Arial" w:cs="Arial"/>
          <w:sz w:val="24"/>
          <w:szCs w:val="24"/>
        </w:rPr>
        <w:t>park</w:t>
      </w:r>
      <w:r w:rsidR="00C74885">
        <w:rPr>
          <w:rFonts w:ascii="Arial" w:hAnsi="Arial" w:cs="Arial"/>
          <w:sz w:val="24"/>
          <w:szCs w:val="24"/>
        </w:rPr>
        <w:t>ing</w:t>
      </w:r>
      <w:r>
        <w:rPr>
          <w:rFonts w:ascii="Arial" w:hAnsi="Arial" w:cs="Arial"/>
          <w:sz w:val="24"/>
          <w:szCs w:val="24"/>
        </w:rPr>
        <w:t xml:space="preserve"> in any area where the curb is painted red</w:t>
      </w:r>
      <w:r w:rsidR="009E71C1">
        <w:rPr>
          <w:rFonts w:ascii="Arial" w:hAnsi="Arial" w:cs="Arial"/>
          <w:sz w:val="24"/>
          <w:szCs w:val="24"/>
        </w:rPr>
        <w:t>,</w:t>
      </w:r>
      <w:r w:rsidR="006E6559">
        <w:rPr>
          <w:rFonts w:ascii="Arial" w:hAnsi="Arial" w:cs="Arial"/>
          <w:sz w:val="24"/>
          <w:szCs w:val="24"/>
        </w:rPr>
        <w:t xml:space="preserve"> </w:t>
      </w:r>
      <w:r w:rsidR="000B0280">
        <w:rPr>
          <w:rFonts w:ascii="Arial" w:hAnsi="Arial" w:cs="Arial"/>
          <w:sz w:val="24"/>
          <w:szCs w:val="24"/>
        </w:rPr>
        <w:t>resident and service road driveways</w:t>
      </w:r>
      <w:r w:rsidR="009E71C1">
        <w:rPr>
          <w:rFonts w:ascii="Arial" w:hAnsi="Arial" w:cs="Arial"/>
          <w:sz w:val="24"/>
          <w:szCs w:val="24"/>
        </w:rPr>
        <w:t>, the bus turnabout</w:t>
      </w:r>
      <w:r w:rsidR="00360C65">
        <w:rPr>
          <w:rFonts w:ascii="Arial" w:hAnsi="Arial" w:cs="Arial"/>
          <w:sz w:val="24"/>
          <w:szCs w:val="24"/>
        </w:rPr>
        <w:t>,</w:t>
      </w:r>
      <w:r w:rsidR="006E6559">
        <w:rPr>
          <w:rFonts w:ascii="Arial" w:hAnsi="Arial" w:cs="Arial"/>
          <w:sz w:val="24"/>
          <w:szCs w:val="24"/>
        </w:rPr>
        <w:t xml:space="preserve"> emergency access gates,</w:t>
      </w:r>
      <w:r w:rsidR="000B0280">
        <w:rPr>
          <w:rFonts w:ascii="Arial" w:hAnsi="Arial" w:cs="Arial"/>
          <w:sz w:val="24"/>
          <w:szCs w:val="24"/>
        </w:rPr>
        <w:t xml:space="preserve"> and</w:t>
      </w:r>
      <w:r w:rsidR="005A6112">
        <w:rPr>
          <w:rFonts w:ascii="Arial" w:hAnsi="Arial" w:cs="Arial"/>
          <w:sz w:val="24"/>
          <w:szCs w:val="24"/>
        </w:rPr>
        <w:t xml:space="preserve"> the entrance to the David Fraijo Martinez Public Works Building</w:t>
      </w:r>
      <w:r w:rsidR="00EF225D">
        <w:rPr>
          <w:rFonts w:ascii="Arial" w:hAnsi="Arial" w:cs="Arial"/>
          <w:sz w:val="24"/>
          <w:szCs w:val="24"/>
        </w:rPr>
        <w:t>.  The</w:t>
      </w:r>
      <w:r w:rsidR="00B92D53">
        <w:rPr>
          <w:rFonts w:ascii="Arial" w:hAnsi="Arial" w:cs="Arial"/>
          <w:sz w:val="24"/>
          <w:szCs w:val="24"/>
        </w:rPr>
        <w:t>s</w:t>
      </w:r>
      <w:r w:rsidR="00EF225D">
        <w:rPr>
          <w:rFonts w:ascii="Arial" w:hAnsi="Arial" w:cs="Arial"/>
          <w:sz w:val="24"/>
          <w:szCs w:val="24"/>
        </w:rPr>
        <w:t xml:space="preserve">e areas </w:t>
      </w:r>
      <w:r w:rsidR="000B0280">
        <w:rPr>
          <w:rFonts w:ascii="Arial" w:hAnsi="Arial" w:cs="Arial"/>
          <w:sz w:val="24"/>
          <w:szCs w:val="24"/>
        </w:rPr>
        <w:t>should never be blocked by vehicles</w:t>
      </w:r>
      <w:r w:rsidR="005A6112">
        <w:rPr>
          <w:rFonts w:ascii="Arial" w:hAnsi="Arial" w:cs="Arial"/>
          <w:sz w:val="24"/>
          <w:szCs w:val="24"/>
        </w:rPr>
        <w:t xml:space="preserve">.  No </w:t>
      </w:r>
      <w:r>
        <w:rPr>
          <w:rFonts w:ascii="Arial" w:hAnsi="Arial" w:cs="Arial"/>
          <w:sz w:val="24"/>
          <w:szCs w:val="24"/>
        </w:rPr>
        <w:t>park</w:t>
      </w:r>
      <w:r w:rsidR="005A6112">
        <w:rPr>
          <w:rFonts w:ascii="Arial" w:hAnsi="Arial" w:cs="Arial"/>
          <w:sz w:val="24"/>
          <w:szCs w:val="24"/>
        </w:rPr>
        <w:t>ing is allowed</w:t>
      </w:r>
      <w:r>
        <w:rPr>
          <w:rFonts w:ascii="Arial" w:hAnsi="Arial" w:cs="Arial"/>
          <w:sz w:val="24"/>
          <w:szCs w:val="24"/>
        </w:rPr>
        <w:t xml:space="preserve"> in </w:t>
      </w:r>
      <w:r w:rsidR="005A6112">
        <w:rPr>
          <w:rFonts w:ascii="Arial" w:hAnsi="Arial" w:cs="Arial"/>
          <w:sz w:val="24"/>
          <w:szCs w:val="24"/>
        </w:rPr>
        <w:t xml:space="preserve">adjacent </w:t>
      </w:r>
      <w:r>
        <w:rPr>
          <w:rFonts w:ascii="Arial" w:hAnsi="Arial" w:cs="Arial"/>
          <w:sz w:val="24"/>
          <w:szCs w:val="24"/>
        </w:rPr>
        <w:t xml:space="preserve">business </w:t>
      </w:r>
      <w:r w:rsidR="005A6112">
        <w:rPr>
          <w:rFonts w:ascii="Arial" w:hAnsi="Arial" w:cs="Arial"/>
          <w:sz w:val="24"/>
          <w:szCs w:val="24"/>
        </w:rPr>
        <w:t>parking lots</w:t>
      </w:r>
      <w:r>
        <w:rPr>
          <w:rFonts w:ascii="Arial" w:hAnsi="Arial" w:cs="Arial"/>
          <w:sz w:val="24"/>
          <w:szCs w:val="24"/>
        </w:rPr>
        <w:t xml:space="preserve">. </w:t>
      </w:r>
    </w:p>
    <w:p w14:paraId="6AEDEF0F" w14:textId="77777777" w:rsidR="00CB0D23" w:rsidRDefault="00CB0D23" w:rsidP="008C48FD">
      <w:pPr>
        <w:tabs>
          <w:tab w:val="left" w:pos="1080"/>
        </w:tabs>
        <w:spacing w:after="0"/>
        <w:ind w:left="1080"/>
        <w:rPr>
          <w:rFonts w:ascii="Arial" w:hAnsi="Arial" w:cs="Arial"/>
          <w:sz w:val="24"/>
          <w:szCs w:val="24"/>
        </w:rPr>
      </w:pPr>
    </w:p>
    <w:p w14:paraId="20D08397" w14:textId="5BD1645C" w:rsidR="00CB0D23" w:rsidRDefault="00CB0D23" w:rsidP="00474740">
      <w:pPr>
        <w:tabs>
          <w:tab w:val="left" w:pos="1080"/>
        </w:tabs>
        <w:spacing w:after="0"/>
        <w:ind w:left="1080"/>
        <w:jc w:val="both"/>
        <w:rPr>
          <w:rFonts w:ascii="Arial" w:hAnsi="Arial" w:cs="Arial"/>
          <w:sz w:val="24"/>
          <w:szCs w:val="24"/>
        </w:rPr>
      </w:pPr>
      <w:r>
        <w:rPr>
          <w:rFonts w:ascii="Arial" w:hAnsi="Arial" w:cs="Arial"/>
          <w:sz w:val="24"/>
          <w:szCs w:val="24"/>
        </w:rPr>
        <w:t>Irwindale Municipal Code (IMC) Section 9.28 describes the regulations for noise. While music from a</w:t>
      </w:r>
      <w:r w:rsidR="00AD1FAC">
        <w:rPr>
          <w:rFonts w:ascii="Arial" w:hAnsi="Arial" w:cs="Arial"/>
          <w:sz w:val="24"/>
          <w:szCs w:val="24"/>
        </w:rPr>
        <w:t xml:space="preserve"> radio or phone with a small portable speaker is allowed, the ambient noise </w:t>
      </w:r>
      <w:r w:rsidR="00AD1FAC">
        <w:rPr>
          <w:rFonts w:ascii="Arial" w:hAnsi="Arial" w:cs="Arial"/>
          <w:sz w:val="24"/>
          <w:szCs w:val="24"/>
        </w:rPr>
        <w:lastRenderedPageBreak/>
        <w:t>level should not exceed 50 decibels between the hours of 7am and 10pm</w:t>
      </w:r>
      <w:r w:rsidR="00CF09E1">
        <w:rPr>
          <w:rFonts w:ascii="Arial" w:hAnsi="Arial" w:cs="Arial"/>
          <w:sz w:val="24"/>
          <w:szCs w:val="24"/>
        </w:rPr>
        <w:t>, per IMC Section 9.28.30,</w:t>
      </w:r>
      <w:r w:rsidR="00AD1FAC">
        <w:rPr>
          <w:rFonts w:ascii="Arial" w:hAnsi="Arial" w:cs="Arial"/>
          <w:sz w:val="24"/>
          <w:szCs w:val="24"/>
        </w:rPr>
        <w:t xml:space="preserve"> in any City Park, Facility or Open Space. Any noise at a level which exceeds the ambient or the ambient base level as set forth above by more than 10 dB when measured at any boundary line of the property from which the noise emanates shall constitute proof of a violation. </w:t>
      </w:r>
    </w:p>
    <w:p w14:paraId="4F4179BF" w14:textId="77777777" w:rsidR="000052D0" w:rsidRDefault="000052D0" w:rsidP="000052D0">
      <w:pPr>
        <w:tabs>
          <w:tab w:val="left" w:pos="1080"/>
        </w:tabs>
        <w:spacing w:after="0"/>
        <w:rPr>
          <w:rFonts w:ascii="Arial" w:hAnsi="Arial" w:cs="Arial"/>
          <w:sz w:val="24"/>
          <w:szCs w:val="24"/>
        </w:rPr>
      </w:pPr>
    </w:p>
    <w:p w14:paraId="26A12388" w14:textId="153B1916" w:rsidR="000052D0" w:rsidRDefault="000052D0" w:rsidP="000052D0">
      <w:pPr>
        <w:tabs>
          <w:tab w:val="left" w:pos="1080"/>
        </w:tabs>
        <w:spacing w:after="0"/>
        <w:rPr>
          <w:rFonts w:ascii="Arial" w:hAnsi="Arial" w:cs="Arial"/>
          <w:b/>
          <w:bCs/>
          <w:sz w:val="24"/>
          <w:szCs w:val="24"/>
        </w:rPr>
      </w:pPr>
      <w:r>
        <w:rPr>
          <w:rFonts w:ascii="Arial" w:hAnsi="Arial" w:cs="Arial"/>
          <w:sz w:val="24"/>
          <w:szCs w:val="24"/>
        </w:rPr>
        <w:tab/>
      </w:r>
      <w:r>
        <w:rPr>
          <w:rFonts w:ascii="Arial" w:hAnsi="Arial" w:cs="Arial"/>
          <w:b/>
          <w:bCs/>
          <w:sz w:val="24"/>
          <w:szCs w:val="24"/>
        </w:rPr>
        <w:t>Prohibited Activities</w:t>
      </w:r>
    </w:p>
    <w:p w14:paraId="173E1D9D" w14:textId="77777777" w:rsidR="001D44C1" w:rsidRDefault="001D44C1" w:rsidP="000052D0">
      <w:pPr>
        <w:tabs>
          <w:tab w:val="left" w:pos="1080"/>
        </w:tabs>
        <w:spacing w:after="0"/>
        <w:rPr>
          <w:rFonts w:ascii="Arial" w:hAnsi="Arial" w:cs="Arial"/>
          <w:b/>
          <w:bCs/>
          <w:sz w:val="24"/>
          <w:szCs w:val="24"/>
        </w:rPr>
      </w:pPr>
    </w:p>
    <w:p w14:paraId="70B856CD" w14:textId="398265EF" w:rsidR="008A0028" w:rsidRDefault="002C3C76" w:rsidP="00474740">
      <w:pPr>
        <w:tabs>
          <w:tab w:val="left" w:pos="1080"/>
        </w:tabs>
        <w:spacing w:after="0"/>
        <w:ind w:left="1080"/>
        <w:jc w:val="both"/>
        <w:rPr>
          <w:rFonts w:ascii="Arial" w:hAnsi="Arial" w:cs="Arial"/>
          <w:sz w:val="24"/>
          <w:szCs w:val="24"/>
        </w:rPr>
      </w:pPr>
      <w:r>
        <w:rPr>
          <w:rFonts w:ascii="Arial" w:hAnsi="Arial" w:cs="Arial"/>
          <w:sz w:val="24"/>
          <w:szCs w:val="24"/>
        </w:rPr>
        <w:t xml:space="preserve">An extensive list of prohibited activities in the City of Irwindale Parks can be found under Irwindale Municipal Code Section 9.16.020.  For the purposes of this policy, the following activities are </w:t>
      </w:r>
      <w:proofErr w:type="gramStart"/>
      <w:r>
        <w:rPr>
          <w:rFonts w:ascii="Arial" w:hAnsi="Arial" w:cs="Arial"/>
          <w:sz w:val="24"/>
          <w:szCs w:val="24"/>
        </w:rPr>
        <w:t>prohibited</w:t>
      </w:r>
      <w:proofErr w:type="gramEnd"/>
      <w:r>
        <w:rPr>
          <w:rFonts w:ascii="Arial" w:hAnsi="Arial" w:cs="Arial"/>
          <w:sz w:val="24"/>
          <w:szCs w:val="24"/>
        </w:rPr>
        <w:t xml:space="preserve"> and the applicant will forfeit their </w:t>
      </w:r>
      <w:r w:rsidR="008A0028">
        <w:rPr>
          <w:rFonts w:ascii="Arial" w:hAnsi="Arial" w:cs="Arial"/>
          <w:sz w:val="24"/>
          <w:szCs w:val="24"/>
        </w:rPr>
        <w:t xml:space="preserve">security </w:t>
      </w:r>
      <w:r>
        <w:rPr>
          <w:rFonts w:ascii="Arial" w:hAnsi="Arial" w:cs="Arial"/>
          <w:sz w:val="24"/>
          <w:szCs w:val="24"/>
        </w:rPr>
        <w:t xml:space="preserve">deposit if the applicant or anyone at the event </w:t>
      </w:r>
      <w:r w:rsidR="008A0028">
        <w:rPr>
          <w:rFonts w:ascii="Arial" w:hAnsi="Arial" w:cs="Arial"/>
          <w:sz w:val="24"/>
          <w:szCs w:val="24"/>
        </w:rPr>
        <w:t xml:space="preserve">is caught </w:t>
      </w:r>
      <w:r>
        <w:rPr>
          <w:rFonts w:ascii="Arial" w:hAnsi="Arial" w:cs="Arial"/>
          <w:sz w:val="24"/>
          <w:szCs w:val="24"/>
        </w:rPr>
        <w:t>engag</w:t>
      </w:r>
      <w:r w:rsidR="008A0028">
        <w:rPr>
          <w:rFonts w:ascii="Arial" w:hAnsi="Arial" w:cs="Arial"/>
          <w:sz w:val="24"/>
          <w:szCs w:val="24"/>
        </w:rPr>
        <w:t>ing</w:t>
      </w:r>
      <w:r>
        <w:rPr>
          <w:rFonts w:ascii="Arial" w:hAnsi="Arial" w:cs="Arial"/>
          <w:sz w:val="24"/>
          <w:szCs w:val="24"/>
        </w:rPr>
        <w:t xml:space="preserve"> in such activity:</w:t>
      </w:r>
    </w:p>
    <w:p w14:paraId="523EBD4B" w14:textId="49DEC136" w:rsidR="008A0028" w:rsidRDefault="008A0028" w:rsidP="008A0028">
      <w:pPr>
        <w:pStyle w:val="ListParagraph"/>
        <w:numPr>
          <w:ilvl w:val="0"/>
          <w:numId w:val="4"/>
        </w:numPr>
        <w:tabs>
          <w:tab w:val="left" w:pos="1080"/>
        </w:tabs>
        <w:spacing w:after="0"/>
        <w:rPr>
          <w:rFonts w:ascii="Arial" w:hAnsi="Arial" w:cs="Arial"/>
          <w:sz w:val="24"/>
          <w:szCs w:val="24"/>
        </w:rPr>
      </w:pPr>
      <w:r>
        <w:rPr>
          <w:rFonts w:ascii="Arial" w:hAnsi="Arial" w:cs="Arial"/>
          <w:sz w:val="24"/>
          <w:szCs w:val="24"/>
        </w:rPr>
        <w:t>No</w:t>
      </w:r>
      <w:r w:rsidR="000052D0" w:rsidRPr="008A0028">
        <w:rPr>
          <w:rFonts w:ascii="Arial" w:hAnsi="Arial" w:cs="Arial"/>
          <w:sz w:val="24"/>
          <w:szCs w:val="24"/>
        </w:rPr>
        <w:t xml:space="preserve"> smoking within </w:t>
      </w:r>
      <w:r w:rsidR="00033D6D">
        <w:rPr>
          <w:rFonts w:ascii="Arial" w:hAnsi="Arial" w:cs="Arial"/>
          <w:sz w:val="24"/>
          <w:szCs w:val="24"/>
        </w:rPr>
        <w:t xml:space="preserve">any City Facility including restrooms and within </w:t>
      </w:r>
      <w:r w:rsidR="000052D0" w:rsidRPr="008A0028">
        <w:rPr>
          <w:rFonts w:ascii="Arial" w:hAnsi="Arial" w:cs="Arial"/>
          <w:sz w:val="24"/>
          <w:szCs w:val="24"/>
        </w:rPr>
        <w:t>20 feet of a</w:t>
      </w:r>
      <w:r w:rsidR="00033D6D">
        <w:rPr>
          <w:rFonts w:ascii="Arial" w:hAnsi="Arial" w:cs="Arial"/>
          <w:sz w:val="24"/>
          <w:szCs w:val="24"/>
        </w:rPr>
        <w:t xml:space="preserve">n entrance of a </w:t>
      </w:r>
      <w:proofErr w:type="gramStart"/>
      <w:r w:rsidR="00033D6D">
        <w:rPr>
          <w:rFonts w:ascii="Arial" w:hAnsi="Arial" w:cs="Arial"/>
          <w:sz w:val="24"/>
          <w:szCs w:val="24"/>
        </w:rPr>
        <w:t>facility;</w:t>
      </w:r>
      <w:proofErr w:type="gramEnd"/>
      <w:r w:rsidR="00033D6D">
        <w:rPr>
          <w:rFonts w:ascii="Arial" w:hAnsi="Arial" w:cs="Arial"/>
          <w:sz w:val="24"/>
          <w:szCs w:val="24"/>
        </w:rPr>
        <w:t xml:space="preserve"> </w:t>
      </w:r>
    </w:p>
    <w:p w14:paraId="3A4DC5F4" w14:textId="38C29D86" w:rsidR="008A0028" w:rsidRDefault="008A0028" w:rsidP="008A0028">
      <w:pPr>
        <w:pStyle w:val="ListParagraph"/>
        <w:numPr>
          <w:ilvl w:val="0"/>
          <w:numId w:val="4"/>
        </w:numPr>
        <w:tabs>
          <w:tab w:val="left" w:pos="1080"/>
        </w:tabs>
        <w:spacing w:after="0"/>
        <w:rPr>
          <w:rFonts w:ascii="Arial" w:hAnsi="Arial" w:cs="Arial"/>
          <w:sz w:val="24"/>
          <w:szCs w:val="24"/>
        </w:rPr>
      </w:pPr>
      <w:r>
        <w:rPr>
          <w:rFonts w:ascii="Arial" w:hAnsi="Arial" w:cs="Arial"/>
          <w:sz w:val="24"/>
          <w:szCs w:val="24"/>
        </w:rPr>
        <w:t xml:space="preserve">No unauthorized vehicles </w:t>
      </w:r>
      <w:r w:rsidR="00CF09E1">
        <w:rPr>
          <w:rFonts w:ascii="Arial" w:hAnsi="Arial" w:cs="Arial"/>
          <w:sz w:val="24"/>
          <w:szCs w:val="24"/>
        </w:rPr>
        <w:t xml:space="preserve">are </w:t>
      </w:r>
      <w:r>
        <w:rPr>
          <w:rFonts w:ascii="Arial" w:hAnsi="Arial" w:cs="Arial"/>
          <w:sz w:val="24"/>
          <w:szCs w:val="24"/>
        </w:rPr>
        <w:t xml:space="preserve">allowed in the park at any time, this includes loading and </w:t>
      </w:r>
      <w:proofErr w:type="gramStart"/>
      <w:r>
        <w:rPr>
          <w:rFonts w:ascii="Arial" w:hAnsi="Arial" w:cs="Arial"/>
          <w:sz w:val="24"/>
          <w:szCs w:val="24"/>
        </w:rPr>
        <w:t>unloading;</w:t>
      </w:r>
      <w:proofErr w:type="gramEnd"/>
      <w:r>
        <w:rPr>
          <w:rFonts w:ascii="Arial" w:hAnsi="Arial" w:cs="Arial"/>
          <w:sz w:val="24"/>
          <w:szCs w:val="24"/>
        </w:rPr>
        <w:t xml:space="preserve"> </w:t>
      </w:r>
    </w:p>
    <w:p w14:paraId="002B4431" w14:textId="575E03E7" w:rsidR="000052D0" w:rsidRDefault="008A0028" w:rsidP="008A0028">
      <w:pPr>
        <w:pStyle w:val="ListParagraph"/>
        <w:numPr>
          <w:ilvl w:val="0"/>
          <w:numId w:val="4"/>
        </w:numPr>
        <w:tabs>
          <w:tab w:val="left" w:pos="1080"/>
        </w:tabs>
        <w:spacing w:after="0"/>
        <w:rPr>
          <w:rFonts w:ascii="Arial" w:hAnsi="Arial" w:cs="Arial"/>
          <w:sz w:val="24"/>
          <w:szCs w:val="24"/>
        </w:rPr>
      </w:pPr>
      <w:r>
        <w:rPr>
          <w:rFonts w:ascii="Arial" w:hAnsi="Arial" w:cs="Arial"/>
          <w:sz w:val="24"/>
          <w:szCs w:val="24"/>
        </w:rPr>
        <w:t xml:space="preserve">No roping off areas or placing personal items (such as ice chests, chairs, blankets, etc.) to reserve additional picnic tables in the park that are on a first come, first serve </w:t>
      </w:r>
      <w:proofErr w:type="gramStart"/>
      <w:r>
        <w:rPr>
          <w:rFonts w:ascii="Arial" w:hAnsi="Arial" w:cs="Arial"/>
          <w:sz w:val="24"/>
          <w:szCs w:val="24"/>
        </w:rPr>
        <w:t>basis;</w:t>
      </w:r>
      <w:proofErr w:type="gramEnd"/>
      <w:r>
        <w:rPr>
          <w:rFonts w:ascii="Arial" w:hAnsi="Arial" w:cs="Arial"/>
          <w:sz w:val="24"/>
          <w:szCs w:val="24"/>
        </w:rPr>
        <w:t xml:space="preserve"> </w:t>
      </w:r>
    </w:p>
    <w:p w14:paraId="446FE1C7" w14:textId="3E62883A" w:rsidR="008A0028" w:rsidRDefault="008A0028" w:rsidP="008A0028">
      <w:pPr>
        <w:pStyle w:val="ListParagraph"/>
        <w:numPr>
          <w:ilvl w:val="0"/>
          <w:numId w:val="4"/>
        </w:numPr>
        <w:tabs>
          <w:tab w:val="left" w:pos="1080"/>
        </w:tabs>
        <w:spacing w:after="0"/>
        <w:rPr>
          <w:rFonts w:ascii="Arial" w:hAnsi="Arial" w:cs="Arial"/>
          <w:sz w:val="24"/>
          <w:szCs w:val="24"/>
        </w:rPr>
      </w:pPr>
      <w:r>
        <w:rPr>
          <w:rFonts w:ascii="Arial" w:hAnsi="Arial" w:cs="Arial"/>
          <w:sz w:val="24"/>
          <w:szCs w:val="24"/>
        </w:rPr>
        <w:t>No amplified music</w:t>
      </w:r>
      <w:r w:rsidR="00381540">
        <w:rPr>
          <w:rFonts w:ascii="Arial" w:hAnsi="Arial" w:cs="Arial"/>
          <w:sz w:val="24"/>
          <w:szCs w:val="24"/>
        </w:rPr>
        <w:t xml:space="preserve"> (</w:t>
      </w:r>
      <w:r w:rsidR="00381540" w:rsidRPr="00381540">
        <w:rPr>
          <w:rFonts w:ascii="Arial" w:hAnsi="Arial" w:cs="Arial"/>
          <w:bCs/>
          <w:sz w:val="23"/>
          <w:szCs w:val="23"/>
        </w:rPr>
        <w:t xml:space="preserve">a personal radio or </w:t>
      </w:r>
      <w:r w:rsidR="00AD1FAC">
        <w:rPr>
          <w:rFonts w:ascii="Arial" w:hAnsi="Arial" w:cs="Arial"/>
          <w:bCs/>
          <w:sz w:val="23"/>
          <w:szCs w:val="23"/>
        </w:rPr>
        <w:t xml:space="preserve">phone with small portable speaker </w:t>
      </w:r>
      <w:r w:rsidR="00381540" w:rsidRPr="00381540">
        <w:rPr>
          <w:rFonts w:ascii="Arial" w:hAnsi="Arial" w:cs="Arial"/>
          <w:bCs/>
          <w:sz w:val="23"/>
          <w:szCs w:val="23"/>
        </w:rPr>
        <w:t>is allowed)</w:t>
      </w:r>
      <w:r>
        <w:rPr>
          <w:rFonts w:ascii="Arial" w:hAnsi="Arial" w:cs="Arial"/>
          <w:sz w:val="24"/>
          <w:szCs w:val="24"/>
        </w:rPr>
        <w:t>, bands, DJs, carnival rides, moon bounces, tents, or animals (</w:t>
      </w:r>
      <w:r w:rsidR="00E506FE">
        <w:rPr>
          <w:rFonts w:ascii="Arial" w:hAnsi="Arial" w:cs="Arial"/>
          <w:sz w:val="24"/>
          <w:szCs w:val="24"/>
        </w:rPr>
        <w:t xml:space="preserve">except </w:t>
      </w:r>
      <w:r>
        <w:rPr>
          <w:rFonts w:ascii="Arial" w:hAnsi="Arial" w:cs="Arial"/>
          <w:sz w:val="24"/>
          <w:szCs w:val="24"/>
        </w:rPr>
        <w:t xml:space="preserve">on </w:t>
      </w:r>
      <w:r w:rsidR="00CF09E1">
        <w:rPr>
          <w:rFonts w:ascii="Arial" w:hAnsi="Arial" w:cs="Arial"/>
          <w:sz w:val="24"/>
          <w:szCs w:val="24"/>
        </w:rPr>
        <w:t>leash</w:t>
      </w:r>
      <w:r>
        <w:rPr>
          <w:rFonts w:ascii="Arial" w:hAnsi="Arial" w:cs="Arial"/>
          <w:sz w:val="24"/>
          <w:szCs w:val="24"/>
        </w:rPr>
        <w:t xml:space="preserve"> or </w:t>
      </w:r>
      <w:r w:rsidR="00CF09E1">
        <w:rPr>
          <w:rFonts w:ascii="Arial" w:hAnsi="Arial" w:cs="Arial"/>
          <w:sz w:val="24"/>
          <w:szCs w:val="24"/>
        </w:rPr>
        <w:t>S</w:t>
      </w:r>
      <w:r>
        <w:rPr>
          <w:rFonts w:ascii="Arial" w:hAnsi="Arial" w:cs="Arial"/>
          <w:sz w:val="24"/>
          <w:szCs w:val="24"/>
        </w:rPr>
        <w:t xml:space="preserve">ervice </w:t>
      </w:r>
      <w:r w:rsidR="00CF09E1">
        <w:rPr>
          <w:rFonts w:ascii="Arial" w:hAnsi="Arial" w:cs="Arial"/>
          <w:sz w:val="24"/>
          <w:szCs w:val="24"/>
        </w:rPr>
        <w:t>A</w:t>
      </w:r>
      <w:r>
        <w:rPr>
          <w:rFonts w:ascii="Arial" w:hAnsi="Arial" w:cs="Arial"/>
          <w:sz w:val="24"/>
          <w:szCs w:val="24"/>
        </w:rPr>
        <w:t>nimals) allowed on the park grounds unless the activity is a City Sponsored event</w:t>
      </w:r>
      <w:r w:rsidR="00381540">
        <w:rPr>
          <w:rFonts w:ascii="Arial" w:hAnsi="Arial" w:cs="Arial"/>
          <w:sz w:val="24"/>
          <w:szCs w:val="24"/>
        </w:rPr>
        <w:t>; and</w:t>
      </w:r>
    </w:p>
    <w:p w14:paraId="54DCB559" w14:textId="77777777" w:rsidR="00033D6D" w:rsidRDefault="00381540" w:rsidP="00033D6D">
      <w:pPr>
        <w:pStyle w:val="ListParagraph"/>
        <w:numPr>
          <w:ilvl w:val="0"/>
          <w:numId w:val="4"/>
        </w:numPr>
        <w:tabs>
          <w:tab w:val="left" w:pos="1080"/>
        </w:tabs>
        <w:spacing w:after="0"/>
        <w:rPr>
          <w:rFonts w:ascii="Arial" w:hAnsi="Arial" w:cs="Arial"/>
          <w:sz w:val="24"/>
          <w:szCs w:val="24"/>
        </w:rPr>
      </w:pPr>
      <w:r>
        <w:rPr>
          <w:rFonts w:ascii="Arial" w:hAnsi="Arial" w:cs="Arial"/>
          <w:sz w:val="24"/>
          <w:szCs w:val="24"/>
        </w:rPr>
        <w:t>No alcohol</w:t>
      </w:r>
      <w:r w:rsidR="00033D6D">
        <w:rPr>
          <w:rFonts w:ascii="Arial" w:hAnsi="Arial" w:cs="Arial"/>
          <w:sz w:val="24"/>
          <w:szCs w:val="24"/>
        </w:rPr>
        <w:t xml:space="preserve"> is allowed at any parks, the Alfred F. Herrera Memorial Field, the Dan Diaz Recreation Center or the Irwindale Aquatics </w:t>
      </w:r>
      <w:proofErr w:type="gramStart"/>
      <w:r w:rsidR="00033D6D">
        <w:rPr>
          <w:rFonts w:ascii="Arial" w:hAnsi="Arial" w:cs="Arial"/>
          <w:sz w:val="24"/>
          <w:szCs w:val="24"/>
        </w:rPr>
        <w:t>Center;</w:t>
      </w:r>
      <w:proofErr w:type="gramEnd"/>
      <w:r w:rsidR="00033D6D">
        <w:rPr>
          <w:rFonts w:ascii="Arial" w:hAnsi="Arial" w:cs="Arial"/>
          <w:sz w:val="24"/>
          <w:szCs w:val="24"/>
        </w:rPr>
        <w:t xml:space="preserve"> </w:t>
      </w:r>
    </w:p>
    <w:p w14:paraId="3F0AFD34" w14:textId="35F8287F" w:rsidR="00033D6D" w:rsidRDefault="00033D6D" w:rsidP="00033D6D">
      <w:pPr>
        <w:pStyle w:val="ListParagraph"/>
        <w:numPr>
          <w:ilvl w:val="0"/>
          <w:numId w:val="4"/>
        </w:numPr>
        <w:tabs>
          <w:tab w:val="left" w:pos="1080"/>
        </w:tabs>
        <w:spacing w:after="0"/>
        <w:rPr>
          <w:rFonts w:ascii="Arial" w:hAnsi="Arial" w:cs="Arial"/>
          <w:sz w:val="24"/>
          <w:szCs w:val="24"/>
        </w:rPr>
      </w:pPr>
      <w:r w:rsidRPr="00033D6D">
        <w:rPr>
          <w:rFonts w:ascii="Arial" w:hAnsi="Arial" w:cs="Arial"/>
          <w:sz w:val="24"/>
          <w:szCs w:val="24"/>
        </w:rPr>
        <w:t>No gambling of any kind shall be conducted on, or in, City facilities, and the Applicant shall ensure that no disorderly or illegal conduct shall be allowed in any facility. Charitable events and/or fundraisers in support of non-profit organizations that include a “Casino Night” or similar event where no monies are wagered are excluded from this prohibition</w:t>
      </w:r>
      <w:r w:rsidR="006F2740">
        <w:rPr>
          <w:rFonts w:ascii="Arial" w:hAnsi="Arial" w:cs="Arial"/>
          <w:sz w:val="24"/>
          <w:szCs w:val="24"/>
        </w:rPr>
        <w:t>.</w:t>
      </w:r>
    </w:p>
    <w:p w14:paraId="296CE5E1" w14:textId="51C43EE1" w:rsidR="00C756A8" w:rsidRDefault="00C756A8" w:rsidP="00033D6D">
      <w:pPr>
        <w:pStyle w:val="ListParagraph"/>
        <w:numPr>
          <w:ilvl w:val="0"/>
          <w:numId w:val="4"/>
        </w:numPr>
        <w:tabs>
          <w:tab w:val="left" w:pos="1080"/>
        </w:tabs>
        <w:spacing w:after="0"/>
        <w:rPr>
          <w:rFonts w:ascii="Arial" w:hAnsi="Arial" w:cs="Arial"/>
          <w:sz w:val="24"/>
          <w:szCs w:val="24"/>
        </w:rPr>
      </w:pPr>
      <w:r>
        <w:rPr>
          <w:rFonts w:ascii="Arial" w:hAnsi="Arial" w:cs="Arial"/>
          <w:sz w:val="24"/>
          <w:szCs w:val="24"/>
        </w:rPr>
        <w:t>No smoking within 20 fee</w:t>
      </w:r>
      <w:r w:rsidR="002F794F">
        <w:rPr>
          <w:rFonts w:ascii="Arial" w:hAnsi="Arial" w:cs="Arial"/>
          <w:sz w:val="24"/>
          <w:szCs w:val="24"/>
        </w:rPr>
        <w:t>t</w:t>
      </w:r>
      <w:r>
        <w:rPr>
          <w:rFonts w:ascii="Arial" w:hAnsi="Arial" w:cs="Arial"/>
          <w:sz w:val="24"/>
          <w:szCs w:val="24"/>
        </w:rPr>
        <w:t xml:space="preserve"> </w:t>
      </w:r>
      <w:r w:rsidR="003562B1">
        <w:rPr>
          <w:rFonts w:ascii="Arial" w:hAnsi="Arial" w:cs="Arial"/>
          <w:sz w:val="24"/>
          <w:szCs w:val="24"/>
        </w:rPr>
        <w:t xml:space="preserve">of main entrances, exits, and operable windows </w:t>
      </w:r>
      <w:r>
        <w:rPr>
          <w:rFonts w:ascii="Arial" w:hAnsi="Arial" w:cs="Arial"/>
          <w:sz w:val="24"/>
          <w:szCs w:val="24"/>
        </w:rPr>
        <w:t xml:space="preserve">of a public building/space. </w:t>
      </w:r>
    </w:p>
    <w:p w14:paraId="376218AB" w14:textId="77777777" w:rsidR="000052D0" w:rsidRDefault="000052D0" w:rsidP="000052D0">
      <w:pPr>
        <w:tabs>
          <w:tab w:val="left" w:pos="1080"/>
        </w:tabs>
        <w:spacing w:after="0"/>
        <w:rPr>
          <w:rFonts w:ascii="Arial" w:hAnsi="Arial" w:cs="Arial"/>
          <w:sz w:val="24"/>
          <w:szCs w:val="24"/>
        </w:rPr>
      </w:pPr>
    </w:p>
    <w:p w14:paraId="5DB3C256" w14:textId="672C6405" w:rsidR="00E63A98" w:rsidRDefault="00270C90" w:rsidP="000F1DA6">
      <w:pPr>
        <w:tabs>
          <w:tab w:val="left" w:pos="1080"/>
        </w:tabs>
        <w:spacing w:after="0"/>
        <w:ind w:left="1080"/>
        <w:rPr>
          <w:rFonts w:ascii="Arial" w:hAnsi="Arial" w:cs="Arial"/>
          <w:sz w:val="24"/>
          <w:szCs w:val="24"/>
        </w:rPr>
      </w:pPr>
      <w:r>
        <w:rPr>
          <w:rFonts w:ascii="Arial" w:hAnsi="Arial" w:cs="Arial"/>
          <w:sz w:val="24"/>
          <w:szCs w:val="24"/>
        </w:rPr>
        <w:t xml:space="preserve">The Irwindale Police Department </w:t>
      </w:r>
      <w:r w:rsidR="000F1DA6">
        <w:rPr>
          <w:rFonts w:ascii="Arial" w:hAnsi="Arial" w:cs="Arial"/>
          <w:sz w:val="24"/>
          <w:szCs w:val="24"/>
        </w:rPr>
        <w:t>will</w:t>
      </w:r>
      <w:r>
        <w:rPr>
          <w:rFonts w:ascii="Arial" w:hAnsi="Arial" w:cs="Arial"/>
          <w:sz w:val="24"/>
          <w:szCs w:val="24"/>
        </w:rPr>
        <w:t xml:space="preserve"> be contacted if</w:t>
      </w:r>
      <w:r w:rsidR="00DD002B">
        <w:rPr>
          <w:rFonts w:ascii="Arial" w:hAnsi="Arial" w:cs="Arial"/>
          <w:sz w:val="24"/>
          <w:szCs w:val="24"/>
        </w:rPr>
        <w:t xml:space="preserve"> the applicant or anyone in the party uses a tent, </w:t>
      </w:r>
      <w:r w:rsidR="000F1DA6">
        <w:rPr>
          <w:rFonts w:ascii="Arial" w:hAnsi="Arial" w:cs="Arial"/>
          <w:sz w:val="24"/>
          <w:szCs w:val="24"/>
        </w:rPr>
        <w:t>jumper, trampoline, bounce house</w:t>
      </w:r>
      <w:r w:rsidR="0045384F">
        <w:rPr>
          <w:rFonts w:ascii="Arial" w:hAnsi="Arial" w:cs="Arial"/>
          <w:sz w:val="24"/>
          <w:szCs w:val="24"/>
        </w:rPr>
        <w:t>,</w:t>
      </w:r>
      <w:r w:rsidR="000F1DA6">
        <w:rPr>
          <w:rFonts w:ascii="Arial" w:hAnsi="Arial" w:cs="Arial"/>
          <w:sz w:val="24"/>
          <w:szCs w:val="24"/>
        </w:rPr>
        <w:t xml:space="preserve"> or </w:t>
      </w:r>
      <w:proofErr w:type="spellStart"/>
      <w:r w:rsidR="000F1DA6">
        <w:rPr>
          <w:rFonts w:ascii="Arial" w:hAnsi="Arial" w:cs="Arial"/>
          <w:sz w:val="24"/>
          <w:szCs w:val="24"/>
        </w:rPr>
        <w:t>moonbounce</w:t>
      </w:r>
      <w:proofErr w:type="spellEnd"/>
      <w:r w:rsidR="000F1DA6">
        <w:rPr>
          <w:rFonts w:ascii="Arial" w:hAnsi="Arial" w:cs="Arial"/>
          <w:sz w:val="24"/>
          <w:szCs w:val="24"/>
        </w:rPr>
        <w:t xml:space="preserve">.  </w:t>
      </w:r>
    </w:p>
    <w:p w14:paraId="2059D870" w14:textId="77777777" w:rsidR="00270C90" w:rsidRDefault="00270C90" w:rsidP="000052D0">
      <w:pPr>
        <w:tabs>
          <w:tab w:val="left" w:pos="1080"/>
        </w:tabs>
        <w:spacing w:after="0"/>
        <w:rPr>
          <w:rFonts w:ascii="Arial" w:hAnsi="Arial" w:cs="Arial"/>
          <w:sz w:val="24"/>
          <w:szCs w:val="24"/>
        </w:rPr>
      </w:pPr>
    </w:p>
    <w:p w14:paraId="7318B962" w14:textId="4502C17D" w:rsidR="000052D0" w:rsidRDefault="00033D6D" w:rsidP="00033D6D">
      <w:pPr>
        <w:pStyle w:val="Normal0"/>
        <w:tabs>
          <w:tab w:val="left" w:pos="1080"/>
        </w:tabs>
        <w:rPr>
          <w:rFonts w:ascii="Arial" w:hAnsi="Arial" w:cs="Arial"/>
          <w:b/>
          <w:bCs/>
          <w:szCs w:val="24"/>
        </w:rPr>
      </w:pPr>
      <w:r>
        <w:rPr>
          <w:rFonts w:ascii="Arial" w:hAnsi="Arial" w:cs="Arial"/>
          <w:szCs w:val="24"/>
        </w:rPr>
        <w:tab/>
      </w:r>
      <w:r w:rsidRPr="00033D6D">
        <w:rPr>
          <w:rFonts w:ascii="Arial" w:hAnsi="Arial" w:cs="Arial"/>
          <w:b/>
          <w:bCs/>
          <w:szCs w:val="24"/>
        </w:rPr>
        <w:t>Decorating</w:t>
      </w:r>
      <w:r w:rsidR="000052D0" w:rsidRPr="00033D6D">
        <w:rPr>
          <w:rFonts w:ascii="Arial" w:hAnsi="Arial" w:cs="Arial"/>
          <w:b/>
          <w:bCs/>
          <w:szCs w:val="24"/>
        </w:rPr>
        <w:tab/>
      </w:r>
    </w:p>
    <w:p w14:paraId="15C5ADC2" w14:textId="77777777" w:rsidR="001D44C1" w:rsidRPr="00033D6D" w:rsidRDefault="001D44C1" w:rsidP="00033D6D">
      <w:pPr>
        <w:pStyle w:val="Normal0"/>
        <w:tabs>
          <w:tab w:val="left" w:pos="1080"/>
        </w:tabs>
        <w:rPr>
          <w:rFonts w:ascii="Arial" w:hAnsi="Arial" w:cs="Arial"/>
          <w:b/>
          <w:bCs/>
          <w:szCs w:val="24"/>
        </w:rPr>
      </w:pPr>
    </w:p>
    <w:p w14:paraId="3E1055D4" w14:textId="673939A2" w:rsidR="00033D6D" w:rsidRPr="00474740" w:rsidRDefault="00033D6D" w:rsidP="00474740">
      <w:pPr>
        <w:tabs>
          <w:tab w:val="left" w:pos="1080"/>
        </w:tabs>
        <w:spacing w:after="0"/>
        <w:ind w:left="1080"/>
        <w:jc w:val="both"/>
        <w:rPr>
          <w:rFonts w:ascii="Arial" w:hAnsi="Arial" w:cs="Arial"/>
          <w:sz w:val="24"/>
          <w:szCs w:val="24"/>
        </w:rPr>
      </w:pPr>
      <w:r w:rsidRPr="00474740">
        <w:rPr>
          <w:rFonts w:ascii="Arial" w:hAnsi="Arial" w:cs="Arial"/>
          <w:sz w:val="24"/>
          <w:szCs w:val="24"/>
        </w:rPr>
        <w:t>Decorating is allowed in the Picnic Shelter, Picnic Areas, the Dan Diaz Recreation Center Gymnasium</w:t>
      </w:r>
      <w:r w:rsidR="00CF09E1" w:rsidRPr="00474740">
        <w:rPr>
          <w:rFonts w:ascii="Arial" w:hAnsi="Arial" w:cs="Arial"/>
          <w:sz w:val="24"/>
          <w:szCs w:val="24"/>
        </w:rPr>
        <w:t xml:space="preserve"> and the Irwindale Aquatics Center</w:t>
      </w:r>
      <w:r w:rsidRPr="00474740">
        <w:rPr>
          <w:rFonts w:ascii="Arial" w:hAnsi="Arial" w:cs="Arial"/>
          <w:sz w:val="24"/>
          <w:szCs w:val="24"/>
        </w:rPr>
        <w:t>.</w:t>
      </w:r>
      <w:r w:rsidRPr="00474740">
        <w:rPr>
          <w:rFonts w:ascii="Arial" w:hAnsi="Arial" w:cs="Arial"/>
          <w:b/>
          <w:bCs/>
          <w:sz w:val="24"/>
          <w:szCs w:val="24"/>
        </w:rPr>
        <w:t xml:space="preserve">  </w:t>
      </w:r>
      <w:r w:rsidRPr="00474740">
        <w:rPr>
          <w:rFonts w:ascii="Arial" w:hAnsi="Arial" w:cs="Arial"/>
          <w:sz w:val="24"/>
          <w:szCs w:val="24"/>
        </w:rPr>
        <w:t xml:space="preserve">Decorations are to be </w:t>
      </w:r>
      <w:r w:rsidR="00CF09E1" w:rsidRPr="00474740">
        <w:rPr>
          <w:rFonts w:ascii="Arial" w:hAnsi="Arial" w:cs="Arial"/>
          <w:sz w:val="24"/>
          <w:szCs w:val="24"/>
        </w:rPr>
        <w:t xml:space="preserve">immediately </w:t>
      </w:r>
      <w:r w:rsidRPr="00474740">
        <w:rPr>
          <w:rFonts w:ascii="Arial" w:hAnsi="Arial" w:cs="Arial"/>
          <w:sz w:val="24"/>
          <w:szCs w:val="24"/>
        </w:rPr>
        <w:t>taken down and removed at the end of the event.</w:t>
      </w:r>
      <w:r w:rsidR="003B2628" w:rsidRPr="00474740">
        <w:rPr>
          <w:rFonts w:ascii="Arial" w:hAnsi="Arial" w:cs="Arial"/>
          <w:sz w:val="24"/>
          <w:szCs w:val="24"/>
        </w:rPr>
        <w:t xml:space="preserve"> This includes but is not limited to tape, string, or other mounting mechanism</w:t>
      </w:r>
      <w:r w:rsidR="00182D45" w:rsidRPr="00474740">
        <w:rPr>
          <w:rFonts w:ascii="Arial" w:hAnsi="Arial" w:cs="Arial"/>
          <w:sz w:val="24"/>
          <w:szCs w:val="24"/>
        </w:rPr>
        <w:t>s</w:t>
      </w:r>
      <w:r w:rsidR="003B2628" w:rsidRPr="00474740">
        <w:rPr>
          <w:rFonts w:ascii="Arial" w:hAnsi="Arial" w:cs="Arial"/>
          <w:sz w:val="24"/>
          <w:szCs w:val="24"/>
        </w:rPr>
        <w:t xml:space="preserve">.  </w:t>
      </w:r>
    </w:p>
    <w:p w14:paraId="465B0174" w14:textId="2EE5BD28" w:rsidR="000052D0" w:rsidRDefault="000052D0" w:rsidP="000052D0">
      <w:pPr>
        <w:tabs>
          <w:tab w:val="left" w:pos="1080"/>
        </w:tabs>
        <w:spacing w:after="0"/>
        <w:rPr>
          <w:rFonts w:ascii="Arial" w:hAnsi="Arial" w:cs="Arial"/>
          <w:sz w:val="24"/>
          <w:szCs w:val="24"/>
        </w:rPr>
      </w:pPr>
    </w:p>
    <w:p w14:paraId="4EA39DD4" w14:textId="77777777" w:rsidR="00A65171" w:rsidRDefault="00A65171" w:rsidP="000052D0">
      <w:pPr>
        <w:tabs>
          <w:tab w:val="left" w:pos="1080"/>
        </w:tabs>
        <w:spacing w:after="0"/>
        <w:rPr>
          <w:rFonts w:ascii="Arial" w:hAnsi="Arial" w:cs="Arial"/>
          <w:sz w:val="24"/>
          <w:szCs w:val="24"/>
        </w:rPr>
      </w:pPr>
    </w:p>
    <w:p w14:paraId="1506F1FB" w14:textId="5BA79AAE" w:rsidR="000052D0" w:rsidRDefault="000052D0" w:rsidP="000052D0">
      <w:pPr>
        <w:tabs>
          <w:tab w:val="left" w:pos="1080"/>
        </w:tabs>
        <w:spacing w:after="0"/>
        <w:rPr>
          <w:rFonts w:ascii="Arial" w:hAnsi="Arial" w:cs="Arial"/>
          <w:b/>
          <w:bCs/>
          <w:sz w:val="24"/>
          <w:szCs w:val="24"/>
        </w:rPr>
      </w:pPr>
      <w:r>
        <w:rPr>
          <w:rFonts w:ascii="Arial" w:hAnsi="Arial" w:cs="Arial"/>
          <w:b/>
          <w:bCs/>
          <w:sz w:val="24"/>
          <w:szCs w:val="24"/>
        </w:rPr>
        <w:lastRenderedPageBreak/>
        <w:tab/>
        <w:t>Pets and Service Animals</w:t>
      </w:r>
    </w:p>
    <w:p w14:paraId="47E5EFAF" w14:textId="77777777" w:rsidR="001D44C1" w:rsidRDefault="001D44C1" w:rsidP="000052D0">
      <w:pPr>
        <w:tabs>
          <w:tab w:val="left" w:pos="1080"/>
        </w:tabs>
        <w:spacing w:after="0"/>
        <w:rPr>
          <w:rFonts w:ascii="Arial" w:hAnsi="Arial" w:cs="Arial"/>
          <w:b/>
          <w:bCs/>
          <w:sz w:val="24"/>
          <w:szCs w:val="24"/>
        </w:rPr>
      </w:pPr>
    </w:p>
    <w:p w14:paraId="756D004E" w14:textId="66F153B8" w:rsidR="000052D0" w:rsidRDefault="000052D0" w:rsidP="00474740">
      <w:pPr>
        <w:pStyle w:val="List2"/>
        <w:spacing w:after="100" w:afterAutospacing="1" w:line="259" w:lineRule="auto"/>
        <w:ind w:left="1080"/>
        <w:jc w:val="both"/>
      </w:pPr>
      <w:r>
        <w:rPr>
          <w:rFonts w:ascii="Arial" w:hAnsi="Arial" w:cs="Arial"/>
          <w:sz w:val="24"/>
        </w:rPr>
        <w:tab/>
      </w:r>
      <w:r w:rsidR="00880B4F">
        <w:rPr>
          <w:rFonts w:ascii="Arial" w:hAnsi="Arial" w:cs="Arial"/>
          <w:sz w:val="24"/>
        </w:rPr>
        <w:t xml:space="preserve">All dogs should be </w:t>
      </w:r>
      <w:r w:rsidR="001700F0">
        <w:rPr>
          <w:rFonts w:ascii="Arial" w:hAnsi="Arial" w:cs="Arial"/>
          <w:sz w:val="24"/>
        </w:rPr>
        <w:t>led by a leash or chain not more than 6 feet long and under the full control of its owner or custodian</w:t>
      </w:r>
      <w:r w:rsidR="003D389A">
        <w:rPr>
          <w:rFonts w:ascii="Arial" w:hAnsi="Arial" w:cs="Arial"/>
          <w:sz w:val="24"/>
        </w:rPr>
        <w:t xml:space="preserve"> (IMC 9.16.020 </w:t>
      </w:r>
      <w:r w:rsidR="00FC3B2F">
        <w:rPr>
          <w:rFonts w:ascii="Arial" w:hAnsi="Arial" w:cs="Arial"/>
          <w:sz w:val="24"/>
        </w:rPr>
        <w:t>A.)</w:t>
      </w:r>
    </w:p>
    <w:p w14:paraId="602902A2" w14:textId="5B28EAAF" w:rsidR="000052D0" w:rsidRDefault="000052D0" w:rsidP="000052D0">
      <w:pPr>
        <w:tabs>
          <w:tab w:val="left" w:pos="1080"/>
        </w:tabs>
        <w:spacing w:after="0"/>
        <w:rPr>
          <w:rFonts w:ascii="Arial" w:hAnsi="Arial" w:cs="Arial"/>
          <w:b/>
          <w:bCs/>
          <w:sz w:val="24"/>
          <w:szCs w:val="24"/>
        </w:rPr>
      </w:pPr>
      <w:r>
        <w:rPr>
          <w:rFonts w:ascii="Arial" w:hAnsi="Arial" w:cs="Arial"/>
          <w:sz w:val="24"/>
          <w:szCs w:val="24"/>
        </w:rPr>
        <w:tab/>
      </w:r>
      <w:r>
        <w:rPr>
          <w:rFonts w:ascii="Arial" w:hAnsi="Arial" w:cs="Arial"/>
          <w:b/>
          <w:bCs/>
          <w:sz w:val="24"/>
          <w:szCs w:val="24"/>
        </w:rPr>
        <w:t>Facility</w:t>
      </w:r>
      <w:r w:rsidR="001700F0">
        <w:rPr>
          <w:rFonts w:ascii="Arial" w:hAnsi="Arial" w:cs="Arial"/>
          <w:b/>
          <w:bCs/>
          <w:sz w:val="24"/>
          <w:szCs w:val="24"/>
        </w:rPr>
        <w:t xml:space="preserve"> &amp; Open Space</w:t>
      </w:r>
      <w:r>
        <w:rPr>
          <w:rFonts w:ascii="Arial" w:hAnsi="Arial" w:cs="Arial"/>
          <w:b/>
          <w:bCs/>
          <w:sz w:val="24"/>
          <w:szCs w:val="24"/>
        </w:rPr>
        <w:t xml:space="preserve"> Cleanup</w:t>
      </w:r>
    </w:p>
    <w:p w14:paraId="4BC01ACF" w14:textId="77777777" w:rsidR="001D44C1" w:rsidRDefault="001D44C1" w:rsidP="000052D0">
      <w:pPr>
        <w:tabs>
          <w:tab w:val="left" w:pos="1080"/>
        </w:tabs>
        <w:spacing w:after="0"/>
        <w:rPr>
          <w:rFonts w:ascii="Arial" w:hAnsi="Arial" w:cs="Arial"/>
          <w:b/>
          <w:bCs/>
          <w:sz w:val="24"/>
          <w:szCs w:val="24"/>
        </w:rPr>
      </w:pPr>
    </w:p>
    <w:p w14:paraId="129EB041" w14:textId="5DD5DC00" w:rsidR="000052D0" w:rsidRDefault="001700F0" w:rsidP="00474740">
      <w:pPr>
        <w:tabs>
          <w:tab w:val="left" w:pos="1080"/>
        </w:tabs>
        <w:spacing w:after="0"/>
        <w:ind w:left="1080"/>
        <w:jc w:val="both"/>
        <w:rPr>
          <w:rFonts w:ascii="Arial" w:hAnsi="Arial" w:cs="Arial"/>
          <w:sz w:val="24"/>
          <w:szCs w:val="24"/>
        </w:rPr>
      </w:pPr>
      <w:r>
        <w:rPr>
          <w:rFonts w:ascii="Arial" w:hAnsi="Arial" w:cs="Arial"/>
          <w:sz w:val="24"/>
          <w:szCs w:val="24"/>
        </w:rPr>
        <w:t xml:space="preserve">All food, trash, decorations, etc. must be cleaned up and properly disposed of in a trash can located in the facility or open space area.  If the trash can is full, the Applicant must find another trash can to use. </w:t>
      </w:r>
      <w:r w:rsidR="00DD21ED">
        <w:rPr>
          <w:rFonts w:ascii="Arial" w:hAnsi="Arial" w:cs="Arial"/>
          <w:sz w:val="24"/>
          <w:szCs w:val="24"/>
        </w:rPr>
        <w:t xml:space="preserve">  If any taco carts</w:t>
      </w:r>
      <w:r w:rsidR="003207C6">
        <w:rPr>
          <w:rFonts w:ascii="Arial" w:hAnsi="Arial" w:cs="Arial"/>
          <w:sz w:val="24"/>
          <w:szCs w:val="24"/>
        </w:rPr>
        <w:t>, or equivalent,</w:t>
      </w:r>
      <w:r w:rsidR="00DD21ED">
        <w:rPr>
          <w:rFonts w:ascii="Arial" w:hAnsi="Arial" w:cs="Arial"/>
          <w:sz w:val="24"/>
          <w:szCs w:val="24"/>
        </w:rPr>
        <w:t xml:space="preserve"> are used, all oil</w:t>
      </w:r>
      <w:r w:rsidR="00F367A5">
        <w:rPr>
          <w:rFonts w:ascii="Arial" w:hAnsi="Arial" w:cs="Arial"/>
          <w:sz w:val="24"/>
          <w:szCs w:val="24"/>
        </w:rPr>
        <w:t>/grease</w:t>
      </w:r>
      <w:r w:rsidR="00DD21ED">
        <w:rPr>
          <w:rFonts w:ascii="Arial" w:hAnsi="Arial" w:cs="Arial"/>
          <w:sz w:val="24"/>
          <w:szCs w:val="24"/>
        </w:rPr>
        <w:t xml:space="preserve"> must be properly disposed of and cleaned. </w:t>
      </w:r>
      <w:r w:rsidR="00E9233D">
        <w:rPr>
          <w:rFonts w:ascii="Arial" w:hAnsi="Arial" w:cs="Arial"/>
          <w:sz w:val="24"/>
          <w:szCs w:val="24"/>
        </w:rPr>
        <w:t xml:space="preserve"> To properly </w:t>
      </w:r>
      <w:r w:rsidR="00DE544B">
        <w:rPr>
          <w:rFonts w:ascii="Arial" w:hAnsi="Arial" w:cs="Arial"/>
          <w:sz w:val="24"/>
          <w:szCs w:val="24"/>
        </w:rPr>
        <w:t xml:space="preserve">dispose of the oil, place it in </w:t>
      </w:r>
      <w:r w:rsidR="00002ABE">
        <w:rPr>
          <w:rFonts w:ascii="Arial" w:hAnsi="Arial" w:cs="Arial"/>
          <w:sz w:val="24"/>
          <w:szCs w:val="24"/>
        </w:rPr>
        <w:t>a leak proof container with tightfitting lids</w:t>
      </w:r>
      <w:r w:rsidR="008F3E1C">
        <w:rPr>
          <w:rFonts w:ascii="Arial" w:hAnsi="Arial" w:cs="Arial"/>
          <w:sz w:val="24"/>
          <w:szCs w:val="24"/>
        </w:rPr>
        <w:t xml:space="preserve"> and discard in the trash with the lid secured.  </w:t>
      </w:r>
      <w:r w:rsidR="00F367A5">
        <w:rPr>
          <w:rFonts w:ascii="Arial" w:hAnsi="Arial" w:cs="Arial"/>
          <w:sz w:val="24"/>
          <w:szCs w:val="24"/>
        </w:rPr>
        <w:t xml:space="preserve">Do not pour oil/grease </w:t>
      </w:r>
      <w:r w:rsidR="00731C48">
        <w:rPr>
          <w:rFonts w:ascii="Arial" w:hAnsi="Arial" w:cs="Arial"/>
          <w:sz w:val="24"/>
          <w:szCs w:val="24"/>
        </w:rPr>
        <w:t xml:space="preserve">down sinks, </w:t>
      </w:r>
      <w:r w:rsidR="000F5D15">
        <w:rPr>
          <w:rFonts w:ascii="Arial" w:hAnsi="Arial" w:cs="Arial"/>
          <w:sz w:val="24"/>
          <w:szCs w:val="24"/>
        </w:rPr>
        <w:t xml:space="preserve">storm drains/grates, or on the ground. </w:t>
      </w:r>
      <w:r w:rsidR="00520DB7">
        <w:rPr>
          <w:rFonts w:ascii="Arial" w:hAnsi="Arial" w:cs="Arial"/>
          <w:sz w:val="24"/>
          <w:szCs w:val="24"/>
        </w:rPr>
        <w:t xml:space="preserve">If the oil/grease is not properly disposed of, then the </w:t>
      </w:r>
      <w:r w:rsidR="001722A9">
        <w:rPr>
          <w:rFonts w:ascii="Arial" w:hAnsi="Arial" w:cs="Arial"/>
          <w:sz w:val="24"/>
          <w:szCs w:val="24"/>
        </w:rPr>
        <w:t xml:space="preserve">security deposit will be forfeited. </w:t>
      </w:r>
    </w:p>
    <w:p w14:paraId="41AC64FB" w14:textId="77777777" w:rsidR="000052D0" w:rsidRDefault="000052D0" w:rsidP="000052D0">
      <w:pPr>
        <w:tabs>
          <w:tab w:val="left" w:pos="1080"/>
        </w:tabs>
        <w:spacing w:after="0"/>
        <w:rPr>
          <w:rFonts w:ascii="Arial" w:hAnsi="Arial" w:cs="Arial"/>
          <w:sz w:val="24"/>
          <w:szCs w:val="24"/>
        </w:rPr>
      </w:pPr>
    </w:p>
    <w:p w14:paraId="49217DD3" w14:textId="23D14BDF" w:rsidR="00CF09E1" w:rsidRDefault="00CF09E1" w:rsidP="000052D0">
      <w:pPr>
        <w:tabs>
          <w:tab w:val="left" w:pos="1080"/>
        </w:tabs>
        <w:spacing w:after="0"/>
        <w:rPr>
          <w:rFonts w:ascii="Arial" w:hAnsi="Arial" w:cs="Arial"/>
          <w:b/>
          <w:bCs/>
          <w:sz w:val="24"/>
          <w:szCs w:val="24"/>
        </w:rPr>
      </w:pPr>
      <w:r>
        <w:rPr>
          <w:rFonts w:ascii="Arial" w:hAnsi="Arial" w:cs="Arial"/>
          <w:sz w:val="24"/>
          <w:szCs w:val="24"/>
        </w:rPr>
        <w:tab/>
      </w:r>
      <w:r w:rsidRPr="00CF09E1">
        <w:rPr>
          <w:rFonts w:ascii="Arial" w:hAnsi="Arial" w:cs="Arial"/>
          <w:b/>
          <w:bCs/>
          <w:sz w:val="24"/>
          <w:szCs w:val="24"/>
        </w:rPr>
        <w:t>City-Sponsored Events</w:t>
      </w:r>
      <w:r>
        <w:rPr>
          <w:rFonts w:ascii="Arial" w:hAnsi="Arial" w:cs="Arial"/>
          <w:b/>
          <w:bCs/>
          <w:sz w:val="24"/>
          <w:szCs w:val="24"/>
        </w:rPr>
        <w:t>/Operations</w:t>
      </w:r>
    </w:p>
    <w:p w14:paraId="2F58673B" w14:textId="77777777" w:rsidR="001D44C1" w:rsidRPr="00CF09E1" w:rsidRDefault="001D44C1" w:rsidP="000052D0">
      <w:pPr>
        <w:tabs>
          <w:tab w:val="left" w:pos="1080"/>
        </w:tabs>
        <w:spacing w:after="0"/>
        <w:rPr>
          <w:rFonts w:ascii="Arial" w:hAnsi="Arial" w:cs="Arial"/>
          <w:b/>
          <w:bCs/>
          <w:sz w:val="24"/>
          <w:szCs w:val="24"/>
        </w:rPr>
      </w:pPr>
    </w:p>
    <w:p w14:paraId="7D0460EC" w14:textId="3C60DE4F" w:rsidR="00CF09E1" w:rsidRDefault="00CF09E1" w:rsidP="002B2063">
      <w:pPr>
        <w:tabs>
          <w:tab w:val="left" w:pos="1080"/>
        </w:tabs>
        <w:spacing w:after="0"/>
        <w:ind w:left="1080"/>
        <w:jc w:val="both"/>
        <w:rPr>
          <w:rFonts w:ascii="Arial" w:hAnsi="Arial" w:cs="Arial"/>
          <w:sz w:val="24"/>
          <w:szCs w:val="24"/>
        </w:rPr>
      </w:pPr>
      <w:r>
        <w:rPr>
          <w:rFonts w:ascii="Arial" w:hAnsi="Arial" w:cs="Arial"/>
          <w:sz w:val="24"/>
          <w:szCs w:val="24"/>
        </w:rPr>
        <w:t xml:space="preserve">City-Sponsored Events will take precedence over all rentals.  The Dan Diaz Recreation Center Gymnasium and the Irwindale Aquatics Center’s Swimming Pool will only be available to rent outside existing hours of operation and when no events are scheduled. </w:t>
      </w:r>
      <w:r w:rsidR="00E86550">
        <w:rPr>
          <w:rFonts w:ascii="Arial" w:hAnsi="Arial" w:cs="Arial"/>
          <w:sz w:val="24"/>
          <w:szCs w:val="24"/>
        </w:rPr>
        <w:t>No rentals</w:t>
      </w:r>
      <w:r w:rsidR="00F70E64">
        <w:rPr>
          <w:rFonts w:ascii="Arial" w:hAnsi="Arial" w:cs="Arial"/>
          <w:sz w:val="24"/>
          <w:szCs w:val="24"/>
        </w:rPr>
        <w:t xml:space="preserve"> at the Dan Diaz Recreation Center, Irwindale Aquatics Center, </w:t>
      </w:r>
      <w:r w:rsidR="005E4455">
        <w:rPr>
          <w:rFonts w:ascii="Arial" w:hAnsi="Arial" w:cs="Arial"/>
          <w:sz w:val="24"/>
          <w:szCs w:val="24"/>
        </w:rPr>
        <w:t xml:space="preserve">Alfred F. Herrera </w:t>
      </w:r>
      <w:r w:rsidR="00182D45">
        <w:rPr>
          <w:rFonts w:ascii="Arial" w:hAnsi="Arial" w:cs="Arial"/>
          <w:sz w:val="24"/>
          <w:szCs w:val="24"/>
        </w:rPr>
        <w:t>Memorial</w:t>
      </w:r>
      <w:r w:rsidR="005E4455">
        <w:rPr>
          <w:rFonts w:ascii="Arial" w:hAnsi="Arial" w:cs="Arial"/>
          <w:sz w:val="24"/>
          <w:szCs w:val="24"/>
        </w:rPr>
        <w:t xml:space="preserve"> Field </w:t>
      </w:r>
      <w:r w:rsidR="00F70E64">
        <w:rPr>
          <w:rFonts w:ascii="Arial" w:hAnsi="Arial" w:cs="Arial"/>
          <w:sz w:val="24"/>
          <w:szCs w:val="24"/>
        </w:rPr>
        <w:t xml:space="preserve">or at Irwindale </w:t>
      </w:r>
      <w:r w:rsidR="002E181E">
        <w:rPr>
          <w:rFonts w:ascii="Arial" w:hAnsi="Arial" w:cs="Arial"/>
          <w:sz w:val="24"/>
          <w:szCs w:val="24"/>
        </w:rPr>
        <w:t>P</w:t>
      </w:r>
      <w:r w:rsidR="00F70E64">
        <w:rPr>
          <w:rFonts w:ascii="Arial" w:hAnsi="Arial" w:cs="Arial"/>
          <w:sz w:val="24"/>
          <w:szCs w:val="24"/>
        </w:rPr>
        <w:t>ark</w:t>
      </w:r>
      <w:r w:rsidR="00E86550">
        <w:rPr>
          <w:rFonts w:ascii="Arial" w:hAnsi="Arial" w:cs="Arial"/>
          <w:sz w:val="24"/>
          <w:szCs w:val="24"/>
        </w:rPr>
        <w:t xml:space="preserve"> will be </w:t>
      </w:r>
      <w:r w:rsidR="00C52272">
        <w:rPr>
          <w:rFonts w:ascii="Arial" w:hAnsi="Arial" w:cs="Arial"/>
          <w:sz w:val="24"/>
          <w:szCs w:val="24"/>
        </w:rPr>
        <w:t xml:space="preserve">approved or allowed during </w:t>
      </w:r>
      <w:r w:rsidR="001D44C1">
        <w:rPr>
          <w:rFonts w:ascii="Arial" w:hAnsi="Arial" w:cs="Arial"/>
          <w:sz w:val="24"/>
          <w:szCs w:val="24"/>
        </w:rPr>
        <w:t>City-Sponsored Events</w:t>
      </w:r>
      <w:r w:rsidR="00C52272">
        <w:rPr>
          <w:rFonts w:ascii="Arial" w:hAnsi="Arial" w:cs="Arial"/>
          <w:sz w:val="24"/>
          <w:szCs w:val="24"/>
        </w:rPr>
        <w:t xml:space="preserve"> including but not limited to </w:t>
      </w:r>
      <w:r w:rsidR="00F70E64">
        <w:rPr>
          <w:rFonts w:ascii="Arial" w:hAnsi="Arial" w:cs="Arial"/>
          <w:sz w:val="24"/>
          <w:szCs w:val="24"/>
        </w:rPr>
        <w:t xml:space="preserve">the </w:t>
      </w:r>
      <w:r w:rsidR="005E4455">
        <w:rPr>
          <w:rFonts w:ascii="Arial" w:hAnsi="Arial" w:cs="Arial"/>
          <w:sz w:val="24"/>
          <w:szCs w:val="24"/>
        </w:rPr>
        <w:t xml:space="preserve">Easter </w:t>
      </w:r>
      <w:proofErr w:type="spellStart"/>
      <w:r w:rsidR="00072E59">
        <w:rPr>
          <w:rFonts w:ascii="Arial" w:hAnsi="Arial" w:cs="Arial"/>
          <w:sz w:val="24"/>
          <w:szCs w:val="24"/>
        </w:rPr>
        <w:t>Eggstravaganza</w:t>
      </w:r>
      <w:proofErr w:type="spellEnd"/>
      <w:r w:rsidR="00072E59">
        <w:rPr>
          <w:rFonts w:ascii="Arial" w:hAnsi="Arial" w:cs="Arial"/>
          <w:sz w:val="24"/>
          <w:szCs w:val="24"/>
        </w:rPr>
        <w:t xml:space="preserve">, Red, White and You BBQ, </w:t>
      </w:r>
      <w:r w:rsidR="009B26CF">
        <w:rPr>
          <w:rFonts w:ascii="Arial" w:hAnsi="Arial" w:cs="Arial"/>
          <w:sz w:val="24"/>
          <w:szCs w:val="24"/>
        </w:rPr>
        <w:t>Halloween Spooktacular, Christmas Spectacular &amp; Mayor’s Tree Lighting Ceremony</w:t>
      </w:r>
      <w:r w:rsidR="001D44C1">
        <w:rPr>
          <w:rFonts w:ascii="Arial" w:hAnsi="Arial" w:cs="Arial"/>
          <w:sz w:val="24"/>
          <w:szCs w:val="24"/>
        </w:rPr>
        <w:t xml:space="preserve">. </w:t>
      </w:r>
      <w:r w:rsidR="002E5DDF">
        <w:rPr>
          <w:rFonts w:ascii="Arial" w:hAnsi="Arial" w:cs="Arial"/>
          <w:sz w:val="24"/>
          <w:szCs w:val="24"/>
        </w:rPr>
        <w:t xml:space="preserve">Limited rentals will be allowed during Music in the Park and </w:t>
      </w:r>
      <w:proofErr w:type="spellStart"/>
      <w:r w:rsidR="002E5DDF">
        <w:rPr>
          <w:rFonts w:ascii="Arial" w:hAnsi="Arial" w:cs="Arial"/>
          <w:sz w:val="24"/>
          <w:szCs w:val="24"/>
        </w:rPr>
        <w:t>MariachiFest</w:t>
      </w:r>
      <w:proofErr w:type="spellEnd"/>
      <w:r w:rsidR="002E5DDF">
        <w:rPr>
          <w:rFonts w:ascii="Arial" w:hAnsi="Arial" w:cs="Arial"/>
          <w:sz w:val="24"/>
          <w:szCs w:val="24"/>
        </w:rPr>
        <w:t xml:space="preserve"> including but not limited to the Picnic Shelters and Picnic Areas</w:t>
      </w:r>
      <w:r w:rsidR="00224ADF">
        <w:rPr>
          <w:rFonts w:ascii="Arial" w:hAnsi="Arial" w:cs="Arial"/>
          <w:sz w:val="24"/>
          <w:szCs w:val="24"/>
        </w:rPr>
        <w:t xml:space="preserve">; however, </w:t>
      </w:r>
      <w:proofErr w:type="gramStart"/>
      <w:r w:rsidR="00224ADF">
        <w:rPr>
          <w:rFonts w:ascii="Arial" w:hAnsi="Arial" w:cs="Arial"/>
          <w:sz w:val="24"/>
          <w:szCs w:val="24"/>
        </w:rPr>
        <w:t>l</w:t>
      </w:r>
      <w:r w:rsidR="00740E86">
        <w:rPr>
          <w:rFonts w:ascii="Arial" w:hAnsi="Arial" w:cs="Arial"/>
          <w:sz w:val="24"/>
          <w:szCs w:val="24"/>
        </w:rPr>
        <w:t>arge attended</w:t>
      </w:r>
      <w:proofErr w:type="gramEnd"/>
      <w:r w:rsidR="00740E86">
        <w:rPr>
          <w:rFonts w:ascii="Arial" w:hAnsi="Arial" w:cs="Arial"/>
          <w:sz w:val="24"/>
          <w:szCs w:val="24"/>
        </w:rPr>
        <w:t xml:space="preserve"> </w:t>
      </w:r>
      <w:r w:rsidR="00090C75">
        <w:rPr>
          <w:rFonts w:ascii="Arial" w:hAnsi="Arial" w:cs="Arial"/>
          <w:sz w:val="24"/>
          <w:szCs w:val="24"/>
        </w:rPr>
        <w:t xml:space="preserve">rentals </w:t>
      </w:r>
      <w:r w:rsidR="00182D45">
        <w:rPr>
          <w:rFonts w:ascii="Arial" w:hAnsi="Arial" w:cs="Arial"/>
          <w:sz w:val="24"/>
          <w:szCs w:val="24"/>
        </w:rPr>
        <w:t>will</w:t>
      </w:r>
      <w:r w:rsidR="00224ADF">
        <w:rPr>
          <w:rFonts w:ascii="Arial" w:hAnsi="Arial" w:cs="Arial"/>
          <w:sz w:val="24"/>
          <w:szCs w:val="24"/>
        </w:rPr>
        <w:t xml:space="preserve"> not be approved durin</w:t>
      </w:r>
      <w:r w:rsidR="0009775D">
        <w:rPr>
          <w:rFonts w:ascii="Arial" w:hAnsi="Arial" w:cs="Arial"/>
          <w:sz w:val="24"/>
          <w:szCs w:val="24"/>
        </w:rPr>
        <w:t xml:space="preserve">g </w:t>
      </w:r>
      <w:r w:rsidR="0053779C">
        <w:rPr>
          <w:rFonts w:ascii="Arial" w:hAnsi="Arial" w:cs="Arial"/>
          <w:sz w:val="24"/>
          <w:szCs w:val="24"/>
        </w:rPr>
        <w:t xml:space="preserve">Music in the Park and </w:t>
      </w:r>
      <w:proofErr w:type="spellStart"/>
      <w:r w:rsidR="0053779C">
        <w:rPr>
          <w:rFonts w:ascii="Arial" w:hAnsi="Arial" w:cs="Arial"/>
          <w:sz w:val="24"/>
          <w:szCs w:val="24"/>
        </w:rPr>
        <w:t>MariachiFest</w:t>
      </w:r>
      <w:proofErr w:type="spellEnd"/>
      <w:r w:rsidR="001D44C1">
        <w:rPr>
          <w:rFonts w:ascii="Arial" w:hAnsi="Arial" w:cs="Arial"/>
          <w:sz w:val="24"/>
          <w:szCs w:val="24"/>
        </w:rPr>
        <w:t xml:space="preserve"> in order to accommodate the City-Sponsored Events.</w:t>
      </w:r>
    </w:p>
    <w:p w14:paraId="56A23DEC" w14:textId="77777777" w:rsidR="00182D45" w:rsidRDefault="00182D45" w:rsidP="000052D0">
      <w:pPr>
        <w:tabs>
          <w:tab w:val="left" w:pos="1080"/>
        </w:tabs>
        <w:spacing w:after="0"/>
        <w:rPr>
          <w:rFonts w:ascii="Arial" w:hAnsi="Arial" w:cs="Arial"/>
          <w:sz w:val="24"/>
          <w:szCs w:val="24"/>
        </w:rPr>
      </w:pPr>
    </w:p>
    <w:p w14:paraId="7683C7FB" w14:textId="698AEC68" w:rsidR="00CF09E1" w:rsidRDefault="00CF09E1" w:rsidP="000052D0">
      <w:pPr>
        <w:tabs>
          <w:tab w:val="left" w:pos="1080"/>
        </w:tabs>
        <w:spacing w:after="0"/>
        <w:rPr>
          <w:rFonts w:ascii="Arial" w:hAnsi="Arial" w:cs="Arial"/>
          <w:b/>
          <w:bCs/>
          <w:sz w:val="24"/>
          <w:szCs w:val="24"/>
        </w:rPr>
      </w:pPr>
      <w:r>
        <w:rPr>
          <w:rFonts w:ascii="Arial" w:hAnsi="Arial" w:cs="Arial"/>
          <w:sz w:val="24"/>
          <w:szCs w:val="24"/>
        </w:rPr>
        <w:tab/>
      </w:r>
      <w:r w:rsidRPr="00CF09E1">
        <w:rPr>
          <w:rFonts w:ascii="Arial" w:hAnsi="Arial" w:cs="Arial"/>
          <w:b/>
          <w:bCs/>
          <w:sz w:val="24"/>
          <w:szCs w:val="24"/>
        </w:rPr>
        <w:t>Other Permits</w:t>
      </w:r>
    </w:p>
    <w:p w14:paraId="119C4FE4" w14:textId="77777777" w:rsidR="001D44C1" w:rsidRPr="00CF09E1" w:rsidRDefault="001D44C1" w:rsidP="000052D0">
      <w:pPr>
        <w:tabs>
          <w:tab w:val="left" w:pos="1080"/>
        </w:tabs>
        <w:spacing w:after="0"/>
        <w:rPr>
          <w:rFonts w:ascii="Arial" w:hAnsi="Arial" w:cs="Arial"/>
          <w:b/>
          <w:bCs/>
          <w:sz w:val="24"/>
          <w:szCs w:val="24"/>
        </w:rPr>
      </w:pPr>
    </w:p>
    <w:p w14:paraId="79339AD2" w14:textId="33F6EDB3" w:rsidR="00CF09E1" w:rsidRDefault="00FF62A7" w:rsidP="00474740">
      <w:pPr>
        <w:tabs>
          <w:tab w:val="left" w:pos="1080"/>
        </w:tabs>
        <w:spacing w:after="0"/>
        <w:ind w:left="1080"/>
        <w:jc w:val="both"/>
        <w:rPr>
          <w:rFonts w:ascii="Arial" w:hAnsi="Arial" w:cs="Arial"/>
          <w:sz w:val="24"/>
          <w:szCs w:val="24"/>
        </w:rPr>
      </w:pPr>
      <w:r>
        <w:rPr>
          <w:rFonts w:ascii="Arial" w:hAnsi="Arial" w:cs="Arial"/>
          <w:sz w:val="24"/>
          <w:szCs w:val="24"/>
        </w:rPr>
        <w:t>A Special Event Permit may be required with the City’s Community Development Department for any private event including but not limited to family reunions</w:t>
      </w:r>
      <w:r w:rsidR="005C06A5">
        <w:rPr>
          <w:rFonts w:ascii="Arial" w:hAnsi="Arial" w:cs="Arial"/>
          <w:sz w:val="24"/>
          <w:szCs w:val="24"/>
        </w:rPr>
        <w:t>, corporate picnics, funerals, weddings, parties exceeding a specific number, etc.  Any use of temporary equipment such as oversized tents, fencing, booths; entertainment, and the presence of vendors will require a Special Event Permit.  Additional permits may also include a</w:t>
      </w:r>
      <w:r w:rsidR="00264B37">
        <w:rPr>
          <w:rFonts w:ascii="Arial" w:hAnsi="Arial" w:cs="Arial"/>
          <w:sz w:val="24"/>
          <w:szCs w:val="24"/>
        </w:rPr>
        <w:t>n</w:t>
      </w:r>
      <w:r w:rsidR="005C06A5">
        <w:rPr>
          <w:rFonts w:ascii="Arial" w:hAnsi="Arial" w:cs="Arial"/>
          <w:sz w:val="24"/>
          <w:szCs w:val="24"/>
        </w:rPr>
        <w:t xml:space="preserve"> Amplified Sound Registration Statement Form, Building Permits, and Electrical Permits to name a few. </w:t>
      </w:r>
      <w:r>
        <w:rPr>
          <w:rFonts w:ascii="Arial" w:hAnsi="Arial" w:cs="Arial"/>
          <w:sz w:val="24"/>
          <w:szCs w:val="24"/>
        </w:rPr>
        <w:t xml:space="preserve"> </w:t>
      </w:r>
    </w:p>
    <w:p w14:paraId="73DEECB8" w14:textId="77777777" w:rsidR="00CF09E1" w:rsidRDefault="00CF09E1" w:rsidP="000052D0">
      <w:pPr>
        <w:tabs>
          <w:tab w:val="left" w:pos="1080"/>
        </w:tabs>
        <w:spacing w:after="0"/>
        <w:rPr>
          <w:rFonts w:ascii="Arial" w:hAnsi="Arial" w:cs="Arial"/>
          <w:sz w:val="24"/>
          <w:szCs w:val="24"/>
        </w:rPr>
      </w:pPr>
    </w:p>
    <w:p w14:paraId="2ECBCD61" w14:textId="3ACD89F6" w:rsidR="000052D0" w:rsidRDefault="000052D0" w:rsidP="000052D0">
      <w:pPr>
        <w:tabs>
          <w:tab w:val="left" w:pos="1080"/>
        </w:tabs>
        <w:spacing w:after="0"/>
        <w:rPr>
          <w:rFonts w:ascii="Arial" w:hAnsi="Arial" w:cs="Arial"/>
          <w:b/>
          <w:bCs/>
          <w:sz w:val="24"/>
          <w:szCs w:val="24"/>
        </w:rPr>
      </w:pPr>
      <w:r>
        <w:rPr>
          <w:rFonts w:ascii="Arial" w:hAnsi="Arial" w:cs="Arial"/>
          <w:sz w:val="24"/>
          <w:szCs w:val="24"/>
        </w:rPr>
        <w:tab/>
      </w:r>
      <w:r>
        <w:rPr>
          <w:rFonts w:ascii="Arial" w:hAnsi="Arial" w:cs="Arial"/>
          <w:b/>
          <w:bCs/>
          <w:sz w:val="24"/>
          <w:szCs w:val="24"/>
        </w:rPr>
        <w:t>Appeals</w:t>
      </w:r>
      <w:r w:rsidR="00CF09E1">
        <w:rPr>
          <w:rFonts w:ascii="Arial" w:hAnsi="Arial" w:cs="Arial"/>
          <w:b/>
          <w:bCs/>
          <w:sz w:val="24"/>
          <w:szCs w:val="24"/>
        </w:rPr>
        <w:t xml:space="preserve"> Process</w:t>
      </w:r>
    </w:p>
    <w:p w14:paraId="7A32857E" w14:textId="77777777" w:rsidR="000A71B3" w:rsidRDefault="000A71B3" w:rsidP="000052D0">
      <w:pPr>
        <w:tabs>
          <w:tab w:val="left" w:pos="1080"/>
        </w:tabs>
        <w:spacing w:after="0"/>
        <w:rPr>
          <w:rFonts w:ascii="Arial" w:hAnsi="Arial" w:cs="Arial"/>
          <w:b/>
          <w:bCs/>
          <w:sz w:val="24"/>
          <w:szCs w:val="24"/>
        </w:rPr>
      </w:pPr>
    </w:p>
    <w:p w14:paraId="4FC25A0B" w14:textId="201148A1" w:rsidR="00E4021B" w:rsidRDefault="000052D0" w:rsidP="00474740">
      <w:pPr>
        <w:tabs>
          <w:tab w:val="left" w:pos="1080"/>
        </w:tabs>
        <w:spacing w:after="0"/>
        <w:ind w:left="1080"/>
        <w:jc w:val="both"/>
        <w:rPr>
          <w:rFonts w:ascii="Arial" w:hAnsi="Arial" w:cs="Arial"/>
          <w:sz w:val="24"/>
          <w:szCs w:val="24"/>
        </w:rPr>
      </w:pPr>
      <w:r>
        <w:rPr>
          <w:rFonts w:ascii="Arial" w:hAnsi="Arial" w:cs="Arial"/>
          <w:sz w:val="24"/>
          <w:szCs w:val="24"/>
        </w:rPr>
        <w:t xml:space="preserve">Any </w:t>
      </w:r>
      <w:r w:rsidR="000A71B3">
        <w:rPr>
          <w:rFonts w:ascii="Arial" w:hAnsi="Arial" w:cs="Arial"/>
          <w:sz w:val="24"/>
          <w:szCs w:val="24"/>
        </w:rPr>
        <w:t xml:space="preserve">determination on </w:t>
      </w:r>
      <w:r>
        <w:rPr>
          <w:rFonts w:ascii="Arial" w:hAnsi="Arial" w:cs="Arial"/>
          <w:sz w:val="24"/>
          <w:szCs w:val="24"/>
        </w:rPr>
        <w:t>issues or concerns such as a forfeit</w:t>
      </w:r>
      <w:r w:rsidR="008A0028">
        <w:rPr>
          <w:rFonts w:ascii="Arial" w:hAnsi="Arial" w:cs="Arial"/>
          <w:sz w:val="24"/>
          <w:szCs w:val="24"/>
        </w:rPr>
        <w:t xml:space="preserve"> of</w:t>
      </w:r>
      <w:r>
        <w:rPr>
          <w:rFonts w:ascii="Arial" w:hAnsi="Arial" w:cs="Arial"/>
          <w:sz w:val="24"/>
          <w:szCs w:val="24"/>
        </w:rPr>
        <w:t xml:space="preserve"> </w:t>
      </w:r>
      <w:r w:rsidR="008A0028">
        <w:rPr>
          <w:rFonts w:ascii="Arial" w:hAnsi="Arial" w:cs="Arial"/>
          <w:sz w:val="24"/>
          <w:szCs w:val="24"/>
        </w:rPr>
        <w:t xml:space="preserve">security </w:t>
      </w:r>
      <w:r>
        <w:rPr>
          <w:rFonts w:ascii="Arial" w:hAnsi="Arial" w:cs="Arial"/>
          <w:sz w:val="24"/>
          <w:szCs w:val="24"/>
        </w:rPr>
        <w:t xml:space="preserve">deposit </w:t>
      </w:r>
      <w:r w:rsidR="000A71B3">
        <w:rPr>
          <w:rFonts w:ascii="Arial" w:hAnsi="Arial" w:cs="Arial"/>
          <w:sz w:val="24"/>
          <w:szCs w:val="24"/>
        </w:rPr>
        <w:t xml:space="preserve">will </w:t>
      </w:r>
      <w:r w:rsidR="00E67A92">
        <w:rPr>
          <w:rFonts w:ascii="Arial" w:hAnsi="Arial" w:cs="Arial"/>
          <w:sz w:val="24"/>
          <w:szCs w:val="24"/>
        </w:rPr>
        <w:t xml:space="preserve">first be made by the Public Services Director.  </w:t>
      </w:r>
      <w:r w:rsidR="000A71B3">
        <w:rPr>
          <w:rFonts w:ascii="Arial" w:hAnsi="Arial" w:cs="Arial"/>
          <w:sz w:val="24"/>
          <w:szCs w:val="24"/>
        </w:rPr>
        <w:t xml:space="preserve">The determination of the Public Services Director may be appealed at the administrative level </w:t>
      </w:r>
      <w:r w:rsidR="00C925C9">
        <w:rPr>
          <w:rFonts w:ascii="Arial" w:hAnsi="Arial" w:cs="Arial"/>
          <w:sz w:val="24"/>
          <w:szCs w:val="24"/>
        </w:rPr>
        <w:t>to the Office of the City Manager</w:t>
      </w:r>
      <w:r w:rsidR="00086BAB">
        <w:rPr>
          <w:rFonts w:ascii="Arial" w:hAnsi="Arial" w:cs="Arial"/>
          <w:sz w:val="24"/>
          <w:szCs w:val="24"/>
        </w:rPr>
        <w:t xml:space="preserve">.  </w:t>
      </w:r>
      <w:r w:rsidR="00C925C9">
        <w:rPr>
          <w:rFonts w:ascii="Arial" w:hAnsi="Arial" w:cs="Arial"/>
          <w:sz w:val="24"/>
          <w:szCs w:val="24"/>
        </w:rPr>
        <w:t xml:space="preserve">Appeals </w:t>
      </w:r>
      <w:r w:rsidR="00C925C9">
        <w:rPr>
          <w:rFonts w:ascii="Arial" w:hAnsi="Arial" w:cs="Arial"/>
          <w:sz w:val="24"/>
          <w:szCs w:val="24"/>
        </w:rPr>
        <w:lastRenderedPageBreak/>
        <w:t xml:space="preserve">must be submitted in writing prior to consideration by the Office of the City Manager.  Forms may be submitted to the Office of the City Clerk at cityclerk@irwindaleca.gov no later than 3 days after the event and are available at the Dan Diaz Recreation Center and Irwindale Aquatics Center. </w:t>
      </w:r>
      <w:r w:rsidR="00E4021B">
        <w:rPr>
          <w:rFonts w:ascii="Arial" w:hAnsi="Arial" w:cs="Arial"/>
          <w:sz w:val="24"/>
          <w:szCs w:val="24"/>
        </w:rPr>
        <w:t xml:space="preserve">The determination of the City Manager may be appealed to the City Council in the same </w:t>
      </w:r>
      <w:proofErr w:type="gramStart"/>
      <w:r w:rsidR="00E4021B">
        <w:rPr>
          <w:rFonts w:ascii="Arial" w:hAnsi="Arial" w:cs="Arial"/>
          <w:sz w:val="24"/>
          <w:szCs w:val="24"/>
        </w:rPr>
        <w:t>manner, and</w:t>
      </w:r>
      <w:proofErr w:type="gramEnd"/>
      <w:r w:rsidR="00E4021B">
        <w:rPr>
          <w:rFonts w:ascii="Arial" w:hAnsi="Arial" w:cs="Arial"/>
          <w:sz w:val="24"/>
          <w:szCs w:val="24"/>
        </w:rPr>
        <w:t xml:space="preserve"> must be received in writing by the Office of the City Clerk no later than 3 days after the determination of the City Manager. </w:t>
      </w:r>
    </w:p>
    <w:p w14:paraId="2D0572CE" w14:textId="660E32EE" w:rsidR="000A6E6E" w:rsidRDefault="000A6E6E" w:rsidP="00E4021B">
      <w:pPr>
        <w:tabs>
          <w:tab w:val="left" w:pos="1080"/>
        </w:tabs>
        <w:spacing w:after="0"/>
        <w:ind w:left="1080"/>
        <w:jc w:val="both"/>
        <w:rPr>
          <w:rFonts w:ascii="Arial" w:hAnsi="Arial" w:cs="Arial"/>
          <w:sz w:val="24"/>
          <w:szCs w:val="24"/>
        </w:rPr>
      </w:pPr>
    </w:p>
    <w:p w14:paraId="43B1DF27" w14:textId="2B5D0EDE" w:rsidR="000A6E6E" w:rsidRDefault="000A6E6E" w:rsidP="00605DE8">
      <w:pPr>
        <w:tabs>
          <w:tab w:val="left" w:pos="1080"/>
        </w:tabs>
        <w:spacing w:after="0"/>
        <w:ind w:left="1080"/>
        <w:rPr>
          <w:rFonts w:ascii="Arial" w:hAnsi="Arial" w:cs="Arial"/>
          <w:i/>
          <w:iCs/>
          <w:sz w:val="24"/>
          <w:szCs w:val="24"/>
        </w:rPr>
      </w:pPr>
      <w:r w:rsidRPr="00924ABC">
        <w:rPr>
          <w:rFonts w:ascii="Arial" w:hAnsi="Arial" w:cs="Arial"/>
          <w:i/>
          <w:iCs/>
          <w:sz w:val="24"/>
          <w:szCs w:val="24"/>
        </w:rPr>
        <w:t xml:space="preserve">This policy will be reviewed one year after its approval to receive feedback from the public and staff on how this policy is impacting the community. </w:t>
      </w:r>
    </w:p>
    <w:p w14:paraId="71DE4B5E" w14:textId="77777777" w:rsidR="007502F0" w:rsidRDefault="007502F0" w:rsidP="00605DE8">
      <w:pPr>
        <w:tabs>
          <w:tab w:val="left" w:pos="1080"/>
        </w:tabs>
        <w:spacing w:after="0"/>
        <w:ind w:left="1080"/>
        <w:rPr>
          <w:rFonts w:ascii="Arial" w:hAnsi="Arial" w:cs="Arial"/>
          <w:i/>
          <w:iCs/>
          <w:sz w:val="24"/>
          <w:szCs w:val="24"/>
        </w:rPr>
      </w:pPr>
    </w:p>
    <w:p w14:paraId="4FFB07C9" w14:textId="0980F3DF" w:rsidR="007502F0" w:rsidRDefault="007502F0" w:rsidP="007502F0">
      <w:pPr>
        <w:tabs>
          <w:tab w:val="left" w:pos="1080"/>
        </w:tabs>
        <w:spacing w:after="0"/>
        <w:ind w:left="1080"/>
        <w:rPr>
          <w:rFonts w:ascii="Arial" w:hAnsi="Arial" w:cs="Arial"/>
          <w:i/>
          <w:iCs/>
          <w:sz w:val="24"/>
          <w:szCs w:val="24"/>
        </w:rPr>
      </w:pPr>
      <w:r w:rsidRPr="00924ABC">
        <w:rPr>
          <w:rFonts w:ascii="Arial" w:hAnsi="Arial" w:cs="Arial"/>
          <w:i/>
          <w:iCs/>
          <w:sz w:val="24"/>
          <w:szCs w:val="24"/>
        </w:rPr>
        <w:t>This policy is subject to change due to a local emergency, county</w:t>
      </w:r>
      <w:r>
        <w:rPr>
          <w:rFonts w:ascii="Arial" w:hAnsi="Arial" w:cs="Arial"/>
          <w:i/>
          <w:iCs/>
          <w:sz w:val="24"/>
          <w:szCs w:val="24"/>
        </w:rPr>
        <w:t>,</w:t>
      </w:r>
      <w:r w:rsidRPr="00924ABC">
        <w:rPr>
          <w:rFonts w:ascii="Arial" w:hAnsi="Arial" w:cs="Arial"/>
          <w:i/>
          <w:iCs/>
          <w:sz w:val="24"/>
          <w:szCs w:val="24"/>
        </w:rPr>
        <w:t xml:space="preserve"> or state emergency. </w:t>
      </w:r>
    </w:p>
    <w:p w14:paraId="5B9D1FC0" w14:textId="77777777" w:rsidR="009E029A" w:rsidRDefault="009E029A" w:rsidP="007502F0">
      <w:pPr>
        <w:tabs>
          <w:tab w:val="left" w:pos="1080"/>
        </w:tabs>
        <w:spacing w:after="0"/>
        <w:ind w:left="1080"/>
        <w:rPr>
          <w:rFonts w:ascii="Arial" w:hAnsi="Arial" w:cs="Arial"/>
          <w:i/>
          <w:iCs/>
          <w:sz w:val="24"/>
          <w:szCs w:val="24"/>
        </w:rPr>
      </w:pPr>
    </w:p>
    <w:p w14:paraId="35F16E78" w14:textId="0A27BC13" w:rsidR="009E029A" w:rsidRDefault="009E029A">
      <w:pPr>
        <w:rPr>
          <w:rFonts w:ascii="Arial" w:hAnsi="Arial" w:cs="Arial"/>
          <w:i/>
          <w:iCs/>
          <w:sz w:val="24"/>
          <w:szCs w:val="24"/>
        </w:rPr>
      </w:pPr>
      <w:r>
        <w:rPr>
          <w:rFonts w:ascii="Arial" w:hAnsi="Arial" w:cs="Arial"/>
          <w:i/>
          <w:iCs/>
          <w:sz w:val="24"/>
          <w:szCs w:val="24"/>
        </w:rPr>
        <w:br w:type="page"/>
      </w:r>
    </w:p>
    <w:p w14:paraId="10A07688" w14:textId="77777777" w:rsidR="009E029A" w:rsidRDefault="009E029A" w:rsidP="009E029A">
      <w:pPr>
        <w:tabs>
          <w:tab w:val="left" w:pos="1080"/>
        </w:tabs>
        <w:spacing w:after="0"/>
        <w:ind w:left="1080"/>
        <w:jc w:val="center"/>
        <w:rPr>
          <w:rFonts w:ascii="Arial" w:hAnsi="Arial" w:cs="Arial"/>
          <w:b/>
          <w:bCs/>
          <w:sz w:val="24"/>
          <w:szCs w:val="24"/>
        </w:rPr>
        <w:sectPr w:rsidR="009E029A" w:rsidSect="0020601E">
          <w:pgSz w:w="12240" w:h="15840"/>
          <w:pgMar w:top="1440" w:right="900" w:bottom="1170" w:left="900" w:header="720" w:footer="720" w:gutter="0"/>
          <w:cols w:space="720"/>
          <w:docGrid w:linePitch="360"/>
        </w:sectPr>
      </w:pPr>
    </w:p>
    <w:p w14:paraId="3A17DEA7" w14:textId="77777777" w:rsidR="009E029A" w:rsidRDefault="009E029A" w:rsidP="009E029A">
      <w:pPr>
        <w:tabs>
          <w:tab w:val="left" w:pos="1080"/>
        </w:tabs>
        <w:spacing w:after="0"/>
        <w:ind w:left="1080"/>
        <w:jc w:val="center"/>
        <w:rPr>
          <w:rFonts w:ascii="Arial" w:hAnsi="Arial" w:cs="Arial"/>
          <w:b/>
          <w:bCs/>
          <w:sz w:val="24"/>
          <w:szCs w:val="24"/>
        </w:rPr>
      </w:pPr>
      <w:r w:rsidRPr="009E029A">
        <w:rPr>
          <w:rFonts w:ascii="Arial" w:hAnsi="Arial" w:cs="Arial"/>
          <w:b/>
          <w:bCs/>
          <w:sz w:val="24"/>
          <w:szCs w:val="24"/>
        </w:rPr>
        <w:lastRenderedPageBreak/>
        <w:t>Exhibit A</w:t>
      </w:r>
    </w:p>
    <w:p w14:paraId="583666F0" w14:textId="77777777" w:rsidR="009E029A" w:rsidRDefault="009E029A" w:rsidP="009E029A">
      <w:pPr>
        <w:tabs>
          <w:tab w:val="left" w:pos="1080"/>
        </w:tabs>
        <w:spacing w:after="0"/>
        <w:ind w:left="1080"/>
        <w:jc w:val="center"/>
        <w:rPr>
          <w:rFonts w:ascii="Arial" w:hAnsi="Arial" w:cs="Arial"/>
          <w:b/>
          <w:bCs/>
          <w:noProof/>
          <w:sz w:val="24"/>
          <w:szCs w:val="24"/>
        </w:rPr>
      </w:pPr>
    </w:p>
    <w:p w14:paraId="37FC8E0A" w14:textId="4E957F03" w:rsidR="009E029A" w:rsidRDefault="009E029A" w:rsidP="00375F82">
      <w:pPr>
        <w:spacing w:after="0"/>
        <w:jc w:val="center"/>
        <w:rPr>
          <w:rFonts w:ascii="Arial" w:hAnsi="Arial" w:cs="Arial"/>
          <w:b/>
          <w:bCs/>
          <w:sz w:val="24"/>
          <w:szCs w:val="24"/>
        </w:rPr>
      </w:pPr>
      <w:r>
        <w:rPr>
          <w:rFonts w:ascii="Arial" w:hAnsi="Arial" w:cs="Arial"/>
          <w:b/>
          <w:bCs/>
          <w:noProof/>
          <w:sz w:val="24"/>
          <w:szCs w:val="24"/>
        </w:rPr>
        <w:drawing>
          <wp:inline distT="0" distB="0" distL="0" distR="0" wp14:anchorId="78153A88" wp14:editId="6B1B6E8C">
            <wp:extent cx="7694513" cy="5949244"/>
            <wp:effectExtent l="0" t="0" r="1905" b="0"/>
            <wp:docPr id="1345303594"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03594" name="Picture 1" descr="Diagram, engineering drawing&#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700598" cy="5953948"/>
                    </a:xfrm>
                    <a:prstGeom prst="rect">
                      <a:avLst/>
                    </a:prstGeom>
                  </pic:spPr>
                </pic:pic>
              </a:graphicData>
            </a:graphic>
          </wp:inline>
        </w:drawing>
      </w:r>
    </w:p>
    <w:p w14:paraId="6EE7D2F9" w14:textId="77777777" w:rsidR="009E029A" w:rsidRPr="009E029A" w:rsidRDefault="009E029A" w:rsidP="009E029A">
      <w:pPr>
        <w:tabs>
          <w:tab w:val="left" w:pos="1080"/>
        </w:tabs>
        <w:spacing w:after="0"/>
        <w:ind w:left="1080"/>
        <w:jc w:val="center"/>
        <w:rPr>
          <w:rFonts w:ascii="Arial" w:hAnsi="Arial" w:cs="Arial"/>
          <w:b/>
          <w:bCs/>
          <w:sz w:val="24"/>
          <w:szCs w:val="24"/>
        </w:rPr>
      </w:pPr>
    </w:p>
    <w:p w14:paraId="701AD219" w14:textId="77777777" w:rsidR="007502F0" w:rsidRPr="00924ABC" w:rsidRDefault="007502F0" w:rsidP="00605DE8">
      <w:pPr>
        <w:tabs>
          <w:tab w:val="left" w:pos="1080"/>
        </w:tabs>
        <w:spacing w:after="0"/>
        <w:ind w:left="1080"/>
        <w:rPr>
          <w:rFonts w:ascii="Arial" w:hAnsi="Arial" w:cs="Arial"/>
          <w:i/>
          <w:iCs/>
          <w:sz w:val="24"/>
          <w:szCs w:val="24"/>
        </w:rPr>
      </w:pPr>
    </w:p>
    <w:p w14:paraId="34EAAC10" w14:textId="77777777" w:rsidR="00086BAB" w:rsidRPr="00924ABC" w:rsidRDefault="00086BAB" w:rsidP="00605DE8">
      <w:pPr>
        <w:tabs>
          <w:tab w:val="left" w:pos="1080"/>
        </w:tabs>
        <w:spacing w:after="0"/>
        <w:ind w:left="1080"/>
        <w:rPr>
          <w:rFonts w:ascii="Arial" w:hAnsi="Arial" w:cs="Arial"/>
          <w:i/>
          <w:iCs/>
          <w:sz w:val="24"/>
          <w:szCs w:val="24"/>
        </w:rPr>
      </w:pPr>
    </w:p>
    <w:p w14:paraId="093C128E" w14:textId="7BE109DA" w:rsidR="00C00A23" w:rsidRDefault="00375F82" w:rsidP="00605DE8">
      <w:pPr>
        <w:tabs>
          <w:tab w:val="left" w:pos="1080"/>
        </w:tabs>
        <w:spacing w:after="0"/>
        <w:ind w:left="1080"/>
        <w:rPr>
          <w:rFonts w:ascii="Arial" w:hAnsi="Arial" w:cs="Arial"/>
          <w:sz w:val="24"/>
          <w:szCs w:val="24"/>
        </w:rPr>
      </w:pPr>
      <w:r>
        <w:rPr>
          <w:rFonts w:ascii="Arial" w:hAnsi="Arial" w:cs="Arial"/>
          <w:noProof/>
          <w:sz w:val="24"/>
          <w:szCs w:val="24"/>
        </w:rPr>
        <w:drawing>
          <wp:inline distT="0" distB="0" distL="0" distR="0" wp14:anchorId="66EDE453" wp14:editId="4F5D23FC">
            <wp:extent cx="7426960" cy="5723467"/>
            <wp:effectExtent l="0" t="0" r="2540" b="0"/>
            <wp:docPr id="41926277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62773" name="Picture 3" descr="Diagram&#10;&#10;Description automatically generated"/>
                    <pic:cNvPicPr/>
                  </pic:nvPicPr>
                  <pic:blipFill rotWithShape="1">
                    <a:blip r:embed="rId15">
                      <a:extLst>
                        <a:ext uri="{28A0092B-C50C-407E-A947-70E740481C1C}">
                          <a14:useLocalDpi xmlns:a14="http://schemas.microsoft.com/office/drawing/2010/main" val="0"/>
                        </a:ext>
                      </a:extLst>
                    </a:blip>
                    <a:srcRect l="2845" t="3315" r="3547" b="3335"/>
                    <a:stretch/>
                  </pic:blipFill>
                  <pic:spPr bwMode="auto">
                    <a:xfrm>
                      <a:off x="0" y="0"/>
                      <a:ext cx="7433179" cy="5728260"/>
                    </a:xfrm>
                    <a:prstGeom prst="rect">
                      <a:avLst/>
                    </a:prstGeom>
                    <a:ln>
                      <a:noFill/>
                    </a:ln>
                    <a:extLst>
                      <a:ext uri="{53640926-AAD7-44D8-BBD7-CCE9431645EC}">
                        <a14:shadowObscured xmlns:a14="http://schemas.microsoft.com/office/drawing/2010/main"/>
                      </a:ext>
                    </a:extLst>
                  </pic:spPr>
                </pic:pic>
              </a:graphicData>
            </a:graphic>
          </wp:inline>
        </w:drawing>
      </w:r>
    </w:p>
    <w:p w14:paraId="60A0958B" w14:textId="238AD142" w:rsidR="00E14382" w:rsidRDefault="00E14382">
      <w:pPr>
        <w:rPr>
          <w:rFonts w:ascii="Arial" w:hAnsi="Arial" w:cs="Arial"/>
          <w:b/>
          <w:bCs/>
          <w:sz w:val="24"/>
          <w:szCs w:val="24"/>
        </w:rPr>
      </w:pPr>
    </w:p>
    <w:sectPr w:rsidR="00E14382" w:rsidSect="0020601E">
      <w:pgSz w:w="15840" w:h="12240" w:orient="landscape"/>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0EE1" w14:textId="77777777" w:rsidR="0020601E" w:rsidRDefault="0020601E">
      <w:pPr>
        <w:spacing w:after="0" w:line="240" w:lineRule="auto"/>
      </w:pPr>
      <w:r>
        <w:separator/>
      </w:r>
    </w:p>
  </w:endnote>
  <w:endnote w:type="continuationSeparator" w:id="0">
    <w:p w14:paraId="169A6744" w14:textId="77777777" w:rsidR="0020601E" w:rsidRDefault="0020601E">
      <w:pPr>
        <w:spacing w:after="0" w:line="240" w:lineRule="auto"/>
      </w:pPr>
      <w:r>
        <w:continuationSeparator/>
      </w:r>
    </w:p>
  </w:endnote>
  <w:endnote w:type="continuationNotice" w:id="1">
    <w:p w14:paraId="704B74D1" w14:textId="77777777" w:rsidR="0020601E" w:rsidRDefault="00206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E338" w14:textId="77777777" w:rsidR="001D44C1" w:rsidRDefault="001D44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79D627" w14:textId="77777777" w:rsidR="001D44C1" w:rsidRDefault="001D44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B75E" w14:textId="6A1E4053" w:rsidR="00A70EE0" w:rsidRDefault="00A70EE0" w:rsidP="00A70EE0">
    <w:pPr>
      <w:pStyle w:val="Footer"/>
      <w:tabs>
        <w:tab w:val="clear" w:pos="4320"/>
        <w:tab w:val="clear" w:pos="8640"/>
        <w:tab w:val="center" w:pos="4680"/>
        <w:tab w:val="right" w:pos="9360"/>
      </w:tabs>
    </w:pPr>
    <w:r w:rsidRPr="00A70EE0">
      <w:rPr>
        <w:noProof/>
        <w:spacing w:val="-2"/>
        <w:sz w:val="16"/>
      </w:rPr>
      <w:t>01005.0001/967684.1</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9DA2" w14:textId="77777777" w:rsidR="001D44C1" w:rsidRPr="00760CF0" w:rsidRDefault="001D44C1" w:rsidP="003523B6">
    <w:pPr>
      <w:pStyle w:val="Footer"/>
      <w:tabs>
        <w:tab w:val="clear" w:pos="8640"/>
        <w:tab w:val="right" w:pos="10080"/>
      </w:tabs>
      <w:rPr>
        <w:rStyle w:val="PageNumber"/>
        <w:rFonts w:ascii="Arial" w:hAnsi="Arial" w:cs="Arial"/>
        <w:b w:val="0"/>
        <w:color w:val="auto"/>
        <w:sz w:val="20"/>
        <w:szCs w:val="20"/>
      </w:rPr>
    </w:pPr>
    <w:r w:rsidRPr="00760CF0">
      <w:rPr>
        <w:rStyle w:val="PageNumber"/>
        <w:rFonts w:ascii="Arial" w:hAnsi="Arial" w:cs="Arial"/>
        <w:b w:val="0"/>
        <w:color w:val="auto"/>
        <w:sz w:val="20"/>
        <w:szCs w:val="20"/>
      </w:rPr>
      <w:t>Rev. 06/10</w:t>
    </w:r>
    <w:r w:rsidRPr="00760CF0">
      <w:rPr>
        <w:rStyle w:val="PageNumber"/>
        <w:rFonts w:ascii="Arial" w:hAnsi="Arial" w:cs="Arial"/>
        <w:b w:val="0"/>
        <w:color w:val="auto"/>
        <w:sz w:val="20"/>
        <w:szCs w:val="20"/>
      </w:rPr>
      <w:tab/>
      <w:t xml:space="preserve">Page </w:t>
    </w:r>
    <w:r w:rsidRPr="00760CF0">
      <w:rPr>
        <w:rStyle w:val="PageNumber"/>
        <w:rFonts w:ascii="Arial" w:hAnsi="Arial" w:cs="Arial"/>
        <w:b w:val="0"/>
        <w:color w:val="auto"/>
        <w:sz w:val="20"/>
        <w:szCs w:val="20"/>
      </w:rPr>
      <w:fldChar w:fldCharType="begin"/>
    </w:r>
    <w:r w:rsidRPr="00760CF0">
      <w:rPr>
        <w:rStyle w:val="PageNumber"/>
        <w:rFonts w:ascii="Arial" w:hAnsi="Arial" w:cs="Arial"/>
        <w:b w:val="0"/>
        <w:color w:val="auto"/>
        <w:sz w:val="20"/>
        <w:szCs w:val="20"/>
      </w:rPr>
      <w:instrText xml:space="preserve"> PAGE </w:instrText>
    </w:r>
    <w:r w:rsidRPr="00760CF0">
      <w:rPr>
        <w:rStyle w:val="PageNumber"/>
        <w:rFonts w:ascii="Arial" w:hAnsi="Arial" w:cs="Arial"/>
        <w:b w:val="0"/>
        <w:color w:val="auto"/>
        <w:sz w:val="20"/>
        <w:szCs w:val="20"/>
      </w:rPr>
      <w:fldChar w:fldCharType="separate"/>
    </w:r>
    <w:r>
      <w:rPr>
        <w:rStyle w:val="PageNumber"/>
        <w:rFonts w:ascii="Arial" w:hAnsi="Arial" w:cs="Arial"/>
        <w:b w:val="0"/>
        <w:noProof/>
        <w:color w:val="auto"/>
        <w:sz w:val="20"/>
        <w:szCs w:val="20"/>
      </w:rPr>
      <w:t>2</w:t>
    </w:r>
    <w:r w:rsidRPr="00760CF0">
      <w:rPr>
        <w:rStyle w:val="PageNumber"/>
        <w:rFonts w:ascii="Arial" w:hAnsi="Arial" w:cs="Arial"/>
        <w:b w:val="0"/>
        <w:color w:val="auto"/>
        <w:sz w:val="20"/>
        <w:szCs w:val="20"/>
      </w:rPr>
      <w:fldChar w:fldCharType="end"/>
    </w:r>
    <w:r w:rsidRPr="00760CF0">
      <w:rPr>
        <w:rStyle w:val="PageNumber"/>
        <w:rFonts w:ascii="Arial" w:hAnsi="Arial" w:cs="Arial"/>
        <w:b w:val="0"/>
        <w:color w:val="auto"/>
        <w:sz w:val="20"/>
        <w:szCs w:val="20"/>
      </w:rPr>
      <w:t xml:space="preserve"> of </w:t>
    </w:r>
    <w:r w:rsidRPr="00760CF0">
      <w:rPr>
        <w:rStyle w:val="PageNumber"/>
        <w:rFonts w:ascii="Arial" w:hAnsi="Arial" w:cs="Arial"/>
        <w:b w:val="0"/>
        <w:color w:val="auto"/>
        <w:sz w:val="20"/>
        <w:szCs w:val="20"/>
      </w:rPr>
      <w:fldChar w:fldCharType="begin"/>
    </w:r>
    <w:r w:rsidRPr="00760CF0">
      <w:rPr>
        <w:rStyle w:val="PageNumber"/>
        <w:rFonts w:ascii="Arial" w:hAnsi="Arial" w:cs="Arial"/>
        <w:b w:val="0"/>
        <w:color w:val="auto"/>
        <w:sz w:val="20"/>
        <w:szCs w:val="20"/>
      </w:rPr>
      <w:instrText xml:space="preserve"> NUMPAGES </w:instrText>
    </w:r>
    <w:r w:rsidRPr="00760CF0">
      <w:rPr>
        <w:rStyle w:val="PageNumber"/>
        <w:rFonts w:ascii="Arial" w:hAnsi="Arial" w:cs="Arial"/>
        <w:b w:val="0"/>
        <w:color w:val="auto"/>
        <w:sz w:val="20"/>
        <w:szCs w:val="20"/>
      </w:rPr>
      <w:fldChar w:fldCharType="separate"/>
    </w:r>
    <w:r>
      <w:rPr>
        <w:rStyle w:val="PageNumber"/>
        <w:rFonts w:ascii="Arial" w:hAnsi="Arial" w:cs="Arial"/>
        <w:b w:val="0"/>
        <w:noProof/>
        <w:color w:val="auto"/>
        <w:sz w:val="20"/>
        <w:szCs w:val="20"/>
      </w:rPr>
      <w:t>6</w:t>
    </w:r>
    <w:r w:rsidRPr="00760CF0">
      <w:rPr>
        <w:rStyle w:val="PageNumber"/>
        <w:rFonts w:ascii="Arial" w:hAnsi="Arial" w:cs="Arial"/>
        <w:b w:val="0"/>
        <w:color w:val="auto"/>
        <w:sz w:val="20"/>
        <w:szCs w:val="20"/>
      </w:rPr>
      <w:fldChar w:fldCharType="end"/>
    </w:r>
    <w:r w:rsidRPr="00760CF0">
      <w:rPr>
        <w:rStyle w:val="PageNumber"/>
        <w:rFonts w:ascii="Arial" w:hAnsi="Arial" w:cs="Arial"/>
        <w:b w:val="0"/>
        <w:color w:val="auto"/>
        <w:sz w:val="20"/>
        <w:szCs w:val="20"/>
      </w:rPr>
      <w:tab/>
    </w:r>
    <w:r>
      <w:rPr>
        <w:rStyle w:val="PageNumber"/>
        <w:rFonts w:ascii="Arial" w:hAnsi="Arial" w:cs="Arial"/>
        <w:b w:val="0"/>
        <w:color w:val="auto"/>
        <w:sz w:val="20"/>
        <w:szCs w:val="20"/>
      </w:rPr>
      <w:t>Emergency Action Plan</w:t>
    </w:r>
  </w:p>
  <w:p w14:paraId="5D6D0BB8" w14:textId="77777777" w:rsidR="001D44C1" w:rsidRPr="00463FF0" w:rsidRDefault="001D44C1" w:rsidP="00352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8575" w14:textId="77777777" w:rsidR="0020601E" w:rsidRDefault="0020601E">
      <w:pPr>
        <w:spacing w:after="0" w:line="240" w:lineRule="auto"/>
      </w:pPr>
      <w:r>
        <w:separator/>
      </w:r>
    </w:p>
  </w:footnote>
  <w:footnote w:type="continuationSeparator" w:id="0">
    <w:p w14:paraId="53C3E671" w14:textId="77777777" w:rsidR="0020601E" w:rsidRDefault="0020601E">
      <w:pPr>
        <w:spacing w:after="0" w:line="240" w:lineRule="auto"/>
      </w:pPr>
      <w:r>
        <w:continuationSeparator/>
      </w:r>
    </w:p>
  </w:footnote>
  <w:footnote w:type="continuationNotice" w:id="1">
    <w:p w14:paraId="613CCFC4" w14:textId="77777777" w:rsidR="0020601E" w:rsidRDefault="002060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E963" w14:textId="77777777" w:rsidR="00A70EE0" w:rsidRDefault="00A70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7E13" w14:textId="77777777" w:rsidR="00A70EE0" w:rsidRDefault="00A70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618A" w14:textId="77777777" w:rsidR="001D44C1" w:rsidRDefault="001D44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4A10"/>
    <w:multiLevelType w:val="hybridMultilevel"/>
    <w:tmpl w:val="333A85D6"/>
    <w:lvl w:ilvl="0" w:tplc="04090001">
      <w:start w:val="1"/>
      <w:numFmt w:val="bullet"/>
      <w:lvlText w:val=""/>
      <w:lvlJc w:val="left"/>
      <w:pPr>
        <w:ind w:left="1870" w:hanging="360"/>
      </w:pPr>
      <w:rPr>
        <w:rFonts w:ascii="Symbol" w:hAnsi="Symbol"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1" w15:restartNumberingAfterBreak="0">
    <w:nsid w:val="17A971EB"/>
    <w:multiLevelType w:val="hybridMultilevel"/>
    <w:tmpl w:val="DE7E01B2"/>
    <w:lvl w:ilvl="0" w:tplc="0409001B">
      <w:start w:val="1"/>
      <w:numFmt w:val="lowerRoman"/>
      <w:lvlText w:val="%1."/>
      <w:lvlJc w:val="right"/>
      <w:pPr>
        <w:ind w:left="2520" w:hanging="360"/>
      </w:pPr>
      <w:rPr>
        <w:rFonts w:hint="default"/>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19837A55"/>
    <w:multiLevelType w:val="hybridMultilevel"/>
    <w:tmpl w:val="C5362B08"/>
    <w:lvl w:ilvl="0" w:tplc="8E1E7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21D02"/>
    <w:multiLevelType w:val="hybridMultilevel"/>
    <w:tmpl w:val="82F0BBFA"/>
    <w:lvl w:ilvl="0" w:tplc="64D8255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997884"/>
    <w:multiLevelType w:val="hybridMultilevel"/>
    <w:tmpl w:val="65BAE6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20E01B8"/>
    <w:multiLevelType w:val="hybridMultilevel"/>
    <w:tmpl w:val="62F263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362724C"/>
    <w:multiLevelType w:val="hybridMultilevel"/>
    <w:tmpl w:val="17CC5D7A"/>
    <w:lvl w:ilvl="0" w:tplc="B8481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641EE"/>
    <w:multiLevelType w:val="hybridMultilevel"/>
    <w:tmpl w:val="2F5C316E"/>
    <w:lvl w:ilvl="0" w:tplc="0019040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706FF"/>
    <w:multiLevelType w:val="hybridMultilevel"/>
    <w:tmpl w:val="C8E6C5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DE791B"/>
    <w:multiLevelType w:val="hybridMultilevel"/>
    <w:tmpl w:val="0F42C872"/>
    <w:lvl w:ilvl="0" w:tplc="FFFFFFFF">
      <w:start w:val="1"/>
      <w:numFmt w:val="upperLetter"/>
      <w:lvlText w:val="%1."/>
      <w:lvlJc w:val="left"/>
      <w:pPr>
        <w:ind w:left="1800" w:hanging="72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A490524"/>
    <w:multiLevelType w:val="hybridMultilevel"/>
    <w:tmpl w:val="C8E6C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AD66AF"/>
    <w:multiLevelType w:val="hybridMultilevel"/>
    <w:tmpl w:val="28D4B91C"/>
    <w:lvl w:ilvl="0" w:tplc="CE16A70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0893300"/>
    <w:multiLevelType w:val="hybridMultilevel"/>
    <w:tmpl w:val="63C852A6"/>
    <w:lvl w:ilvl="0" w:tplc="CF8E2B40">
      <w:start w:val="1"/>
      <w:numFmt w:val="upperRoman"/>
      <w:lvlText w:val="%1."/>
      <w:lvlJc w:val="left"/>
      <w:pPr>
        <w:ind w:left="1080" w:hanging="720"/>
      </w:pPr>
      <w:rPr>
        <w:rFonts w:hint="default"/>
      </w:rPr>
    </w:lvl>
    <w:lvl w:ilvl="1" w:tplc="F92A7B9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65ACE"/>
    <w:multiLevelType w:val="hybridMultilevel"/>
    <w:tmpl w:val="82F0BBFA"/>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6A99422C"/>
    <w:multiLevelType w:val="hybridMultilevel"/>
    <w:tmpl w:val="0F42C872"/>
    <w:lvl w:ilvl="0" w:tplc="F4145168">
      <w:start w:val="1"/>
      <w:numFmt w:val="upperLetter"/>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A5195B"/>
    <w:multiLevelType w:val="hybridMultilevel"/>
    <w:tmpl w:val="F2D0C894"/>
    <w:lvl w:ilvl="0" w:tplc="F68E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938628">
    <w:abstractNumId w:val="12"/>
  </w:num>
  <w:num w:numId="2" w16cid:durableId="894706002">
    <w:abstractNumId w:val="3"/>
  </w:num>
  <w:num w:numId="3" w16cid:durableId="168981498">
    <w:abstractNumId w:val="0"/>
  </w:num>
  <w:num w:numId="4" w16cid:durableId="1647121345">
    <w:abstractNumId w:val="5"/>
  </w:num>
  <w:num w:numId="5" w16cid:durableId="1928806205">
    <w:abstractNumId w:val="4"/>
  </w:num>
  <w:num w:numId="6" w16cid:durableId="1020162620">
    <w:abstractNumId w:val="7"/>
  </w:num>
  <w:num w:numId="7" w16cid:durableId="1244605191">
    <w:abstractNumId w:val="11"/>
  </w:num>
  <w:num w:numId="8" w16cid:durableId="2115706080">
    <w:abstractNumId w:val="2"/>
  </w:num>
  <w:num w:numId="9" w16cid:durableId="1401781590">
    <w:abstractNumId w:val="6"/>
  </w:num>
  <w:num w:numId="10" w16cid:durableId="658075505">
    <w:abstractNumId w:val="14"/>
  </w:num>
  <w:num w:numId="11" w16cid:durableId="647898518">
    <w:abstractNumId w:val="10"/>
  </w:num>
  <w:num w:numId="12" w16cid:durableId="1816337731">
    <w:abstractNumId w:val="8"/>
  </w:num>
  <w:num w:numId="13" w16cid:durableId="699164167">
    <w:abstractNumId w:val="9"/>
  </w:num>
  <w:num w:numId="14" w16cid:durableId="1058361154">
    <w:abstractNumId w:val="15"/>
  </w:num>
  <w:num w:numId="15" w16cid:durableId="811412118">
    <w:abstractNumId w:val="1"/>
  </w:num>
  <w:num w:numId="16" w16cid:durableId="11493281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CCEventSaveFileName" w:val="\\alwyfs01\ALWY_USERS\slocklin_ALWY\AppData\Roaming\iManage\Work\Recent\01005.0001_City of Irwindale-General\(IRW) 3-13-2024 City Facility and Open Space Rental Policy - POLICY(967684.2).docx"/>
  </w:docVars>
  <w:rsids>
    <w:rsidRoot w:val="00B15DB6"/>
    <w:rsid w:val="00002ABE"/>
    <w:rsid w:val="00002D13"/>
    <w:rsid w:val="000052D0"/>
    <w:rsid w:val="00006460"/>
    <w:rsid w:val="00010659"/>
    <w:rsid w:val="00033D6D"/>
    <w:rsid w:val="00044F9E"/>
    <w:rsid w:val="00051D0A"/>
    <w:rsid w:val="000633D1"/>
    <w:rsid w:val="00063D27"/>
    <w:rsid w:val="00072E59"/>
    <w:rsid w:val="00072E77"/>
    <w:rsid w:val="00074AA6"/>
    <w:rsid w:val="00081098"/>
    <w:rsid w:val="00086BAB"/>
    <w:rsid w:val="00090C75"/>
    <w:rsid w:val="00091E26"/>
    <w:rsid w:val="0009775D"/>
    <w:rsid w:val="000A1F20"/>
    <w:rsid w:val="000A6E6E"/>
    <w:rsid w:val="000A71B3"/>
    <w:rsid w:val="000B0280"/>
    <w:rsid w:val="000B10C5"/>
    <w:rsid w:val="000B550B"/>
    <w:rsid w:val="000C7468"/>
    <w:rsid w:val="000F1DA6"/>
    <w:rsid w:val="000F5D15"/>
    <w:rsid w:val="000F7D27"/>
    <w:rsid w:val="001005CB"/>
    <w:rsid w:val="00126707"/>
    <w:rsid w:val="0013080A"/>
    <w:rsid w:val="001426C6"/>
    <w:rsid w:val="001555CC"/>
    <w:rsid w:val="001700F0"/>
    <w:rsid w:val="001722A9"/>
    <w:rsid w:val="00182D45"/>
    <w:rsid w:val="001B1C93"/>
    <w:rsid w:val="001B45B9"/>
    <w:rsid w:val="001C45B2"/>
    <w:rsid w:val="001C5B39"/>
    <w:rsid w:val="001D44C1"/>
    <w:rsid w:val="001D6DAD"/>
    <w:rsid w:val="001F131F"/>
    <w:rsid w:val="00205E18"/>
    <w:rsid w:val="0020601E"/>
    <w:rsid w:val="00224ADF"/>
    <w:rsid w:val="0022607D"/>
    <w:rsid w:val="00241723"/>
    <w:rsid w:val="00241D0F"/>
    <w:rsid w:val="00252BD7"/>
    <w:rsid w:val="00264B37"/>
    <w:rsid w:val="00270C90"/>
    <w:rsid w:val="002755C1"/>
    <w:rsid w:val="00297C00"/>
    <w:rsid w:val="002B2063"/>
    <w:rsid w:val="002B65FC"/>
    <w:rsid w:val="002C3AAC"/>
    <w:rsid w:val="002C3C76"/>
    <w:rsid w:val="002C6857"/>
    <w:rsid w:val="002D2AB7"/>
    <w:rsid w:val="002D467A"/>
    <w:rsid w:val="002E181E"/>
    <w:rsid w:val="002E5DDF"/>
    <w:rsid w:val="002F6911"/>
    <w:rsid w:val="002F794F"/>
    <w:rsid w:val="00301632"/>
    <w:rsid w:val="0030356D"/>
    <w:rsid w:val="003119EC"/>
    <w:rsid w:val="0031604E"/>
    <w:rsid w:val="003207C6"/>
    <w:rsid w:val="00321A3E"/>
    <w:rsid w:val="00323CEF"/>
    <w:rsid w:val="00335133"/>
    <w:rsid w:val="00335300"/>
    <w:rsid w:val="00340D3E"/>
    <w:rsid w:val="00344BC7"/>
    <w:rsid w:val="00350EB8"/>
    <w:rsid w:val="003523B6"/>
    <w:rsid w:val="003562B1"/>
    <w:rsid w:val="00360C65"/>
    <w:rsid w:val="00375F82"/>
    <w:rsid w:val="00381540"/>
    <w:rsid w:val="00386C04"/>
    <w:rsid w:val="003A3657"/>
    <w:rsid w:val="003B2628"/>
    <w:rsid w:val="003B368A"/>
    <w:rsid w:val="003C22FF"/>
    <w:rsid w:val="003C3B4D"/>
    <w:rsid w:val="003C4364"/>
    <w:rsid w:val="003D2553"/>
    <w:rsid w:val="003D389A"/>
    <w:rsid w:val="00403BBD"/>
    <w:rsid w:val="00405770"/>
    <w:rsid w:val="00434C6A"/>
    <w:rsid w:val="00445AE3"/>
    <w:rsid w:val="004477FB"/>
    <w:rsid w:val="0045384F"/>
    <w:rsid w:val="00470250"/>
    <w:rsid w:val="00474740"/>
    <w:rsid w:val="004867AD"/>
    <w:rsid w:val="00497821"/>
    <w:rsid w:val="004B3B9C"/>
    <w:rsid w:val="004E1643"/>
    <w:rsid w:val="00512E28"/>
    <w:rsid w:val="00520249"/>
    <w:rsid w:val="00520DB7"/>
    <w:rsid w:val="0053779C"/>
    <w:rsid w:val="0056127D"/>
    <w:rsid w:val="005748AE"/>
    <w:rsid w:val="00582D6E"/>
    <w:rsid w:val="005A5927"/>
    <w:rsid w:val="005A6112"/>
    <w:rsid w:val="005A79D1"/>
    <w:rsid w:val="005C06A5"/>
    <w:rsid w:val="005C074F"/>
    <w:rsid w:val="005E4455"/>
    <w:rsid w:val="00602852"/>
    <w:rsid w:val="00605DE8"/>
    <w:rsid w:val="00642A47"/>
    <w:rsid w:val="00647959"/>
    <w:rsid w:val="00653DC1"/>
    <w:rsid w:val="0065753C"/>
    <w:rsid w:val="00657B93"/>
    <w:rsid w:val="006858AE"/>
    <w:rsid w:val="006A16B9"/>
    <w:rsid w:val="006A3CC0"/>
    <w:rsid w:val="006B1F87"/>
    <w:rsid w:val="006B2AAD"/>
    <w:rsid w:val="006B45CB"/>
    <w:rsid w:val="006C7888"/>
    <w:rsid w:val="006D57E4"/>
    <w:rsid w:val="006E6559"/>
    <w:rsid w:val="006F0340"/>
    <w:rsid w:val="006F2740"/>
    <w:rsid w:val="00721B41"/>
    <w:rsid w:val="0072303C"/>
    <w:rsid w:val="00731C48"/>
    <w:rsid w:val="007368F8"/>
    <w:rsid w:val="00740E86"/>
    <w:rsid w:val="007502F0"/>
    <w:rsid w:val="00761284"/>
    <w:rsid w:val="007679C4"/>
    <w:rsid w:val="00770E2D"/>
    <w:rsid w:val="00792CD6"/>
    <w:rsid w:val="007A50FE"/>
    <w:rsid w:val="007A6CEB"/>
    <w:rsid w:val="007B02A6"/>
    <w:rsid w:val="007B0AE8"/>
    <w:rsid w:val="007B204B"/>
    <w:rsid w:val="007F0DE7"/>
    <w:rsid w:val="008027F0"/>
    <w:rsid w:val="00820538"/>
    <w:rsid w:val="008330DD"/>
    <w:rsid w:val="00837CB3"/>
    <w:rsid w:val="008478DC"/>
    <w:rsid w:val="00851BED"/>
    <w:rsid w:val="008634B6"/>
    <w:rsid w:val="00863627"/>
    <w:rsid w:val="00880B4F"/>
    <w:rsid w:val="008A0028"/>
    <w:rsid w:val="008A2B8D"/>
    <w:rsid w:val="008B0DCC"/>
    <w:rsid w:val="008C48FD"/>
    <w:rsid w:val="008F3E1C"/>
    <w:rsid w:val="008F6553"/>
    <w:rsid w:val="0091152F"/>
    <w:rsid w:val="00924ABC"/>
    <w:rsid w:val="00925DE5"/>
    <w:rsid w:val="0098311F"/>
    <w:rsid w:val="009833C7"/>
    <w:rsid w:val="0099015E"/>
    <w:rsid w:val="009B26CF"/>
    <w:rsid w:val="009C029C"/>
    <w:rsid w:val="009C69E9"/>
    <w:rsid w:val="009C6F66"/>
    <w:rsid w:val="009E029A"/>
    <w:rsid w:val="009E0EF1"/>
    <w:rsid w:val="009E71C1"/>
    <w:rsid w:val="009E79A0"/>
    <w:rsid w:val="00A01B27"/>
    <w:rsid w:val="00A05048"/>
    <w:rsid w:val="00A12978"/>
    <w:rsid w:val="00A17F35"/>
    <w:rsid w:val="00A22869"/>
    <w:rsid w:val="00A270E5"/>
    <w:rsid w:val="00A415FF"/>
    <w:rsid w:val="00A57929"/>
    <w:rsid w:val="00A65171"/>
    <w:rsid w:val="00A70EE0"/>
    <w:rsid w:val="00A76A76"/>
    <w:rsid w:val="00A808DB"/>
    <w:rsid w:val="00A82D90"/>
    <w:rsid w:val="00A95CC8"/>
    <w:rsid w:val="00A96A2B"/>
    <w:rsid w:val="00AA6583"/>
    <w:rsid w:val="00AA7705"/>
    <w:rsid w:val="00AC30C5"/>
    <w:rsid w:val="00AD1FAC"/>
    <w:rsid w:val="00AE42BD"/>
    <w:rsid w:val="00B07E5B"/>
    <w:rsid w:val="00B1538B"/>
    <w:rsid w:val="00B154B2"/>
    <w:rsid w:val="00B15A5D"/>
    <w:rsid w:val="00B15DB6"/>
    <w:rsid w:val="00B2713F"/>
    <w:rsid w:val="00B5058A"/>
    <w:rsid w:val="00B52CF4"/>
    <w:rsid w:val="00B552C8"/>
    <w:rsid w:val="00B76164"/>
    <w:rsid w:val="00B92D53"/>
    <w:rsid w:val="00BB70E1"/>
    <w:rsid w:val="00BD03C4"/>
    <w:rsid w:val="00BD345E"/>
    <w:rsid w:val="00BE4577"/>
    <w:rsid w:val="00BE5E3A"/>
    <w:rsid w:val="00BF1D30"/>
    <w:rsid w:val="00C00A23"/>
    <w:rsid w:val="00C14660"/>
    <w:rsid w:val="00C14EB2"/>
    <w:rsid w:val="00C22F4D"/>
    <w:rsid w:val="00C30ADF"/>
    <w:rsid w:val="00C52272"/>
    <w:rsid w:val="00C54481"/>
    <w:rsid w:val="00C74885"/>
    <w:rsid w:val="00C756A8"/>
    <w:rsid w:val="00C776C3"/>
    <w:rsid w:val="00C925C9"/>
    <w:rsid w:val="00CB0D23"/>
    <w:rsid w:val="00CB493B"/>
    <w:rsid w:val="00CC7B28"/>
    <w:rsid w:val="00CD70DB"/>
    <w:rsid w:val="00CE7478"/>
    <w:rsid w:val="00CF09E1"/>
    <w:rsid w:val="00D21242"/>
    <w:rsid w:val="00D2157C"/>
    <w:rsid w:val="00D42E53"/>
    <w:rsid w:val="00D515B8"/>
    <w:rsid w:val="00D5486D"/>
    <w:rsid w:val="00D62EE6"/>
    <w:rsid w:val="00D8024D"/>
    <w:rsid w:val="00DA5C46"/>
    <w:rsid w:val="00DA73A2"/>
    <w:rsid w:val="00DC5474"/>
    <w:rsid w:val="00DD002B"/>
    <w:rsid w:val="00DD21ED"/>
    <w:rsid w:val="00DE544B"/>
    <w:rsid w:val="00DE71C8"/>
    <w:rsid w:val="00DF636F"/>
    <w:rsid w:val="00E14382"/>
    <w:rsid w:val="00E314E5"/>
    <w:rsid w:val="00E33365"/>
    <w:rsid w:val="00E4021B"/>
    <w:rsid w:val="00E47421"/>
    <w:rsid w:val="00E506FE"/>
    <w:rsid w:val="00E562C4"/>
    <w:rsid w:val="00E6301E"/>
    <w:rsid w:val="00E63A98"/>
    <w:rsid w:val="00E66F30"/>
    <w:rsid w:val="00E67869"/>
    <w:rsid w:val="00E67A92"/>
    <w:rsid w:val="00E709DC"/>
    <w:rsid w:val="00E86550"/>
    <w:rsid w:val="00E8721A"/>
    <w:rsid w:val="00E9233D"/>
    <w:rsid w:val="00EA28C5"/>
    <w:rsid w:val="00EA67DB"/>
    <w:rsid w:val="00EB41D2"/>
    <w:rsid w:val="00ED73B0"/>
    <w:rsid w:val="00EE294F"/>
    <w:rsid w:val="00EF1926"/>
    <w:rsid w:val="00EF225D"/>
    <w:rsid w:val="00F20128"/>
    <w:rsid w:val="00F204EB"/>
    <w:rsid w:val="00F261A6"/>
    <w:rsid w:val="00F35D69"/>
    <w:rsid w:val="00F367A5"/>
    <w:rsid w:val="00F419E1"/>
    <w:rsid w:val="00F45353"/>
    <w:rsid w:val="00F52C82"/>
    <w:rsid w:val="00F55290"/>
    <w:rsid w:val="00F66536"/>
    <w:rsid w:val="00F70E64"/>
    <w:rsid w:val="00F97CF5"/>
    <w:rsid w:val="00FC3B2F"/>
    <w:rsid w:val="00FC5C92"/>
    <w:rsid w:val="00FC7D93"/>
    <w:rsid w:val="00FD79DF"/>
    <w:rsid w:val="00FF3710"/>
    <w:rsid w:val="00FF538C"/>
    <w:rsid w:val="00FF62A7"/>
    <w:rsid w:val="4D0AF9EA"/>
    <w:rsid w:val="4EAF83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25D2"/>
  <w15:chartTrackingRefBased/>
  <w15:docId w15:val="{841C096A-6582-4D3C-902F-CE738A0A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C92"/>
    <w:pPr>
      <w:ind w:left="720"/>
      <w:contextualSpacing/>
    </w:pPr>
  </w:style>
  <w:style w:type="character" w:styleId="Hyperlink">
    <w:name w:val="Hyperlink"/>
    <w:basedOn w:val="DefaultParagraphFont"/>
    <w:uiPriority w:val="99"/>
    <w:unhideWhenUsed/>
    <w:rsid w:val="007A6CEB"/>
    <w:rPr>
      <w:color w:val="0563C1" w:themeColor="hyperlink"/>
      <w:u w:val="single"/>
    </w:rPr>
  </w:style>
  <w:style w:type="character" w:customStyle="1" w:styleId="UnresolvedMention1">
    <w:name w:val="Unresolved Mention1"/>
    <w:basedOn w:val="DefaultParagraphFont"/>
    <w:uiPriority w:val="99"/>
    <w:semiHidden/>
    <w:unhideWhenUsed/>
    <w:rsid w:val="007A6CEB"/>
    <w:rPr>
      <w:color w:val="605E5C"/>
      <w:shd w:val="clear" w:color="auto" w:fill="E1DFDD"/>
    </w:rPr>
  </w:style>
  <w:style w:type="paragraph" w:styleId="Footer">
    <w:name w:val="footer"/>
    <w:basedOn w:val="Normal"/>
    <w:link w:val="FooterChar"/>
    <w:rsid w:val="00344BC7"/>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rsid w:val="00344BC7"/>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344BC7"/>
    <w:pPr>
      <w:tabs>
        <w:tab w:val="center" w:pos="4320"/>
        <w:tab w:val="right" w:pos="8640"/>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basedOn w:val="DefaultParagraphFont"/>
    <w:link w:val="Header"/>
    <w:uiPriority w:val="99"/>
    <w:rsid w:val="00344BC7"/>
    <w:rPr>
      <w:rFonts w:ascii="Times New Roman" w:eastAsia="Times New Roman" w:hAnsi="Times New Roman" w:cs="Times New Roman"/>
      <w:kern w:val="0"/>
      <w:sz w:val="24"/>
      <w:szCs w:val="24"/>
      <w:lang w:val="x-none" w:eastAsia="x-none"/>
      <w14:ligatures w14:val="none"/>
    </w:rPr>
  </w:style>
  <w:style w:type="character" w:styleId="PageNumber">
    <w:name w:val="page number"/>
    <w:rsid w:val="00344BC7"/>
    <w:rPr>
      <w:rFonts w:ascii="Palatino" w:hAnsi="Palatino"/>
      <w:b/>
      <w:color w:val="3366FF"/>
      <w:sz w:val="22"/>
    </w:rPr>
  </w:style>
  <w:style w:type="paragraph" w:styleId="PlainText">
    <w:name w:val="Plain Text"/>
    <w:basedOn w:val="Normal"/>
    <w:link w:val="PlainTextChar"/>
    <w:rsid w:val="00344BC7"/>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rsid w:val="00344BC7"/>
    <w:rPr>
      <w:rFonts w:ascii="Courier New" w:eastAsia="Times New Roman" w:hAnsi="Courier New" w:cs="Times New Roman"/>
      <w:kern w:val="0"/>
      <w:sz w:val="20"/>
      <w:szCs w:val="20"/>
      <w:lang w:val="x-none" w:eastAsia="x-none"/>
      <w14:ligatures w14:val="none"/>
    </w:rPr>
  </w:style>
  <w:style w:type="paragraph" w:styleId="BalloonText">
    <w:name w:val="Balloon Text"/>
    <w:basedOn w:val="Normal"/>
    <w:link w:val="BalloonTextChar"/>
    <w:uiPriority w:val="99"/>
    <w:semiHidden/>
    <w:unhideWhenUsed/>
    <w:rsid w:val="00311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9EC"/>
    <w:rPr>
      <w:rFonts w:ascii="Segoe UI" w:hAnsi="Segoe UI" w:cs="Segoe UI"/>
      <w:sz w:val="18"/>
      <w:szCs w:val="18"/>
    </w:rPr>
  </w:style>
  <w:style w:type="character" w:customStyle="1" w:styleId="UnresolvedMention2">
    <w:name w:val="Unresolved Mention2"/>
    <w:basedOn w:val="DefaultParagraphFont"/>
    <w:uiPriority w:val="99"/>
    <w:semiHidden/>
    <w:unhideWhenUsed/>
    <w:rsid w:val="00BE4577"/>
    <w:rPr>
      <w:color w:val="605E5C"/>
      <w:shd w:val="clear" w:color="auto" w:fill="E1DFDD"/>
    </w:rPr>
  </w:style>
  <w:style w:type="paragraph" w:styleId="Revision">
    <w:name w:val="Revision"/>
    <w:hidden/>
    <w:uiPriority w:val="99"/>
    <w:semiHidden/>
    <w:rsid w:val="00086BAB"/>
    <w:pPr>
      <w:spacing w:after="0" w:line="240" w:lineRule="auto"/>
    </w:pPr>
  </w:style>
  <w:style w:type="table" w:styleId="TableGrid">
    <w:name w:val="Table Grid"/>
    <w:basedOn w:val="TableNormal"/>
    <w:uiPriority w:val="39"/>
    <w:rsid w:val="004E1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7B02A6"/>
    <w:pPr>
      <w:suppressAutoHyphens/>
      <w:spacing w:after="0" w:line="240" w:lineRule="auto"/>
      <w:jc w:val="both"/>
    </w:pPr>
    <w:rPr>
      <w:rFonts w:ascii="Times New Roman" w:eastAsia="SimSun" w:hAnsi="Times New Roman" w:cs="Times New Roman"/>
      <w:kern w:val="0"/>
      <w:sz w:val="24"/>
      <w:szCs w:val="20"/>
      <w14:ligatures w14:val="none"/>
    </w:rPr>
  </w:style>
  <w:style w:type="paragraph" w:styleId="BodyText">
    <w:name w:val="Body Text"/>
    <w:basedOn w:val="Normal"/>
    <w:link w:val="BodyTextChar"/>
    <w:unhideWhenUsed/>
    <w:rsid w:val="00D21242"/>
    <w:pPr>
      <w:suppressAutoHyphens/>
      <w:spacing w:after="120" w:line="240" w:lineRule="auto"/>
      <w:jc w:val="both"/>
    </w:pPr>
    <w:rPr>
      <w:rFonts w:ascii="Times New Roman" w:eastAsia="SimSun" w:hAnsi="Times New Roman" w:cs="Times New Roman"/>
      <w:kern w:val="0"/>
      <w:sz w:val="24"/>
      <w:szCs w:val="24"/>
      <w:lang w:eastAsia="zh-CN"/>
      <w14:ligatures w14:val="none"/>
    </w:rPr>
  </w:style>
  <w:style w:type="character" w:customStyle="1" w:styleId="BodyTextChar">
    <w:name w:val="Body Text Char"/>
    <w:basedOn w:val="DefaultParagraphFont"/>
    <w:link w:val="BodyText"/>
    <w:rsid w:val="00D21242"/>
    <w:rPr>
      <w:rFonts w:ascii="Times New Roman" w:eastAsia="SimSun" w:hAnsi="Times New Roman" w:cs="Times New Roman"/>
      <w:kern w:val="0"/>
      <w:sz w:val="24"/>
      <w:szCs w:val="24"/>
      <w:lang w:eastAsia="zh-CN"/>
      <w14:ligatures w14:val="none"/>
    </w:rPr>
  </w:style>
  <w:style w:type="paragraph" w:styleId="List2">
    <w:name w:val="List 2"/>
    <w:basedOn w:val="Normal"/>
    <w:uiPriority w:val="5"/>
    <w:qFormat/>
    <w:rsid w:val="00880B4F"/>
    <w:pPr>
      <w:spacing w:before="40" w:after="120" w:line="240" w:lineRule="auto"/>
      <w:ind w:left="950" w:hanging="475"/>
    </w:pPr>
    <w:rPr>
      <w:rFonts w:ascii="Calibri" w:hAnsi="Calibri"/>
      <w:kern w:val="0"/>
      <w:sz w:val="20"/>
      <w:szCs w:val="24"/>
      <w14:ligatures w14:val="none"/>
    </w:rPr>
  </w:style>
  <w:style w:type="character" w:styleId="CommentReference">
    <w:name w:val="annotation reference"/>
    <w:basedOn w:val="DefaultParagraphFont"/>
    <w:uiPriority w:val="99"/>
    <w:semiHidden/>
    <w:unhideWhenUsed/>
    <w:rsid w:val="00A82D90"/>
    <w:rPr>
      <w:sz w:val="16"/>
      <w:szCs w:val="16"/>
    </w:rPr>
  </w:style>
  <w:style w:type="paragraph" w:styleId="CommentText">
    <w:name w:val="annotation text"/>
    <w:basedOn w:val="Normal"/>
    <w:link w:val="CommentTextChar"/>
    <w:uiPriority w:val="99"/>
    <w:unhideWhenUsed/>
    <w:rsid w:val="00A82D90"/>
    <w:pPr>
      <w:spacing w:line="240" w:lineRule="auto"/>
    </w:pPr>
    <w:rPr>
      <w:sz w:val="20"/>
      <w:szCs w:val="20"/>
    </w:rPr>
  </w:style>
  <w:style w:type="character" w:customStyle="1" w:styleId="CommentTextChar">
    <w:name w:val="Comment Text Char"/>
    <w:basedOn w:val="DefaultParagraphFont"/>
    <w:link w:val="CommentText"/>
    <w:uiPriority w:val="99"/>
    <w:rsid w:val="00A82D90"/>
    <w:rPr>
      <w:sz w:val="20"/>
      <w:szCs w:val="20"/>
    </w:rPr>
  </w:style>
  <w:style w:type="paragraph" w:styleId="CommentSubject">
    <w:name w:val="annotation subject"/>
    <w:basedOn w:val="CommentText"/>
    <w:next w:val="CommentText"/>
    <w:link w:val="CommentSubjectChar"/>
    <w:uiPriority w:val="99"/>
    <w:semiHidden/>
    <w:unhideWhenUsed/>
    <w:rsid w:val="00A82D90"/>
    <w:rPr>
      <w:b/>
      <w:bCs/>
    </w:rPr>
  </w:style>
  <w:style w:type="character" w:customStyle="1" w:styleId="CommentSubjectChar">
    <w:name w:val="Comment Subject Char"/>
    <w:basedOn w:val="CommentTextChar"/>
    <w:link w:val="CommentSubject"/>
    <w:uiPriority w:val="99"/>
    <w:semiHidden/>
    <w:rsid w:val="00A82D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38D95BE69C8499E927070E2D94552" ma:contentTypeVersion="13" ma:contentTypeDescription="Create a new document." ma:contentTypeScope="" ma:versionID="692b5531d2b146c04c97e1b075795d7a">
  <xsd:schema xmlns:xsd="http://www.w3.org/2001/XMLSchema" xmlns:xs="http://www.w3.org/2001/XMLSchema" xmlns:p="http://schemas.microsoft.com/office/2006/metadata/properties" xmlns:ns2="5662a708-c04a-47fd-a80f-cb4fc0804060" xmlns:ns3="c1846713-54c2-453d-950b-2f76d36f55bc" targetNamespace="http://schemas.microsoft.com/office/2006/metadata/properties" ma:root="true" ma:fieldsID="33ec3e2851ef61fe44e89d0fe733e9f6" ns2:_="" ns3:_="">
    <xsd:import namespace="5662a708-c04a-47fd-a80f-cb4fc0804060"/>
    <xsd:import namespace="c1846713-54c2-453d-950b-2f76d36f55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2a708-c04a-47fd-a80f-cb4fc080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21e495-22de-4641-8bfd-5f03c2a1d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46713-54c2-453d-950b-2f76d36f55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9b438c-84ed-4f8e-9c7d-0f5abd3e2114}" ma:internalName="TaxCatchAll" ma:showField="CatchAllData" ma:web="c1846713-54c2-453d-950b-2f76d36f5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846713-54c2-453d-950b-2f76d36f55bc" xsi:nil="true"/>
    <lcf76f155ced4ddcb4097134ff3c332f xmlns="5662a708-c04a-47fd-a80f-cb4fc08040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5A722D-A2FD-4F74-8FFA-C42AF39F70FD}"/>
</file>

<file path=customXml/itemProps2.xml><?xml version="1.0" encoding="utf-8"?>
<ds:datastoreItem xmlns:ds="http://schemas.openxmlformats.org/officeDocument/2006/customXml" ds:itemID="{EDFD7B9C-9832-44BD-95C8-05288DDDC4F9}"/>
</file>

<file path=customXml/itemProps3.xml><?xml version="1.0" encoding="utf-8"?>
<ds:datastoreItem xmlns:ds="http://schemas.openxmlformats.org/officeDocument/2006/customXml" ds:itemID="{2B0245E9-6019-4D03-9F3E-567A3FEC45C0}"/>
</file>

<file path=docProps/app.xml><?xml version="1.0" encoding="utf-8"?>
<Properties xmlns="http://schemas.openxmlformats.org/officeDocument/2006/extended-properties" xmlns:vt="http://schemas.openxmlformats.org/officeDocument/2006/docPropsVTypes">
  <Template>Normal</Template>
  <TotalTime>1</TotalTime>
  <Pages>14</Pages>
  <Words>3254</Words>
  <Characters>18552</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21763</CharactersWithSpaces>
  <SharedDoc>false</SharedDoc>
  <HLinks>
    <vt:vector size="6" baseType="variant">
      <vt:variant>
        <vt:i4>6881352</vt:i4>
      </vt:variant>
      <vt:variant>
        <vt:i4>0</vt:i4>
      </vt:variant>
      <vt:variant>
        <vt:i4>0</vt:i4>
      </vt:variant>
      <vt:variant>
        <vt:i4>5</vt:i4>
      </vt:variant>
      <vt:variant>
        <vt:lpwstr>mailto:erodriguez@irwindaleca.gov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Zepeda</dc:creator>
  <cp:keywords/>
  <dc:description/>
  <cp:lastModifiedBy>Melissa Marez</cp:lastModifiedBy>
  <cp:revision>2</cp:revision>
  <cp:lastPrinted>2023-11-29T22:50:00Z</cp:lastPrinted>
  <dcterms:created xsi:type="dcterms:W3CDTF">2024-04-18T22:27:00Z</dcterms:created>
  <dcterms:modified xsi:type="dcterms:W3CDTF">2024-04-18T22:27:00Z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0x01010075A38D95BE69C8499E927070E2D94552</vt:lpwstr>
  </property>
</Properties>
</file>